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6B24BBF7" w:rsidR="00D019F0" w:rsidRPr="005B420D" w:rsidRDefault="00B26F36" w:rsidP="00D019F0">
      <w:pPr>
        <w:pStyle w:val="berschrift2"/>
      </w:pPr>
      <w:r w:rsidRPr="00B26F36">
        <w:t>03 Games für Augen und Ohren</w:t>
      </w:r>
      <w:r>
        <w:t xml:space="preserve"> </w:t>
      </w:r>
      <w:r w:rsidR="00D019F0" w:rsidRPr="005B420D">
        <w:t xml:space="preserve">| </w:t>
      </w:r>
      <w:r w:rsidR="001207F1">
        <w:t>Methodenbox</w:t>
      </w:r>
    </w:p>
    <w:p w14:paraId="1BBEC4C1" w14:textId="0AA24949" w:rsidR="00D019F0" w:rsidRPr="005B420D" w:rsidRDefault="001207F1" w:rsidP="00D019F0">
      <w:pPr>
        <w:pStyle w:val="berschrift1"/>
      </w:pPr>
      <w:r>
        <w:t>Spieleliste</w:t>
      </w:r>
      <w:r w:rsidR="00B26F36">
        <w:t xml:space="preserve"> – Audio Games</w:t>
      </w:r>
    </w:p>
    <w:p w14:paraId="008EEEB8" w14:textId="77777777" w:rsidR="00D019F0" w:rsidRDefault="00D019F0" w:rsidP="00D236E4"/>
    <w:p w14:paraId="715F201E" w14:textId="77777777" w:rsidR="00AA7B83" w:rsidRPr="005B420D" w:rsidRDefault="00AA7B83" w:rsidP="00D236E4"/>
    <w:tbl>
      <w:tblPr>
        <w:tblStyle w:val="SMUGGTabellemitKopfzeile"/>
        <w:tblW w:w="10206" w:type="dxa"/>
        <w:tblLayout w:type="fixed"/>
        <w:tblLook w:val="04A0" w:firstRow="1" w:lastRow="0" w:firstColumn="1" w:lastColumn="0" w:noHBand="0" w:noVBand="1"/>
      </w:tblPr>
      <w:tblGrid>
        <w:gridCol w:w="1906"/>
        <w:gridCol w:w="1633"/>
        <w:gridCol w:w="6667"/>
      </w:tblGrid>
      <w:tr w:rsidR="00B26F36" w14:paraId="749BE92D" w14:textId="77777777" w:rsidTr="00B26F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6" w:type="dxa"/>
          </w:tcPr>
          <w:p w14:paraId="3D8625D0" w14:textId="42F10BEB" w:rsidR="00B26F36" w:rsidRDefault="00B26F36" w:rsidP="0088335A">
            <w:pPr>
              <w:pStyle w:val="Standardklein"/>
            </w:pPr>
            <w:r w:rsidRPr="00B26F36">
              <w:rPr>
                <w:bCs/>
                <w:lang w:val="de"/>
              </w:rPr>
              <w:t>Sound of Magic</w:t>
            </w:r>
          </w:p>
        </w:tc>
        <w:tc>
          <w:tcPr>
            <w:tcW w:w="1633" w:type="dxa"/>
            <w:shd w:val="clear" w:color="auto" w:fill="auto"/>
          </w:tcPr>
          <w:p w14:paraId="1364A3CF" w14:textId="0C5CDFD2" w:rsidR="00B26F36" w:rsidRPr="00A0617F" w:rsidRDefault="00B26F36" w:rsidP="00B26F36">
            <w:pPr>
              <w:rPr>
                <w:b w:val="0"/>
                <w:bCs/>
                <w:color w:val="1C1C1C"/>
              </w:rPr>
            </w:pPr>
            <w:r w:rsidRPr="006D51DE">
              <w:rPr>
                <w:color w:val="1C1C1C"/>
              </w:rPr>
              <w:t>App</w:t>
            </w:r>
          </w:p>
          <w:p w14:paraId="3A490DE9" w14:textId="73E3646D" w:rsidR="00ED7B70" w:rsidRPr="006D51DE" w:rsidRDefault="00807F82" w:rsidP="00807F82">
            <w:pPr>
              <w:rPr>
                <w:rStyle w:val="Hyperlink"/>
                <w:b w:val="0"/>
              </w:rPr>
            </w:pPr>
            <w:hyperlink r:id="rId7" w:history="1">
              <w:r w:rsidR="00ED7B70">
                <w:rPr>
                  <w:rStyle w:val="Hyperlink"/>
                  <w:b w:val="0"/>
                </w:rPr>
                <w:t>https://sound-of-magic.com/</w:t>
              </w:r>
            </w:hyperlink>
          </w:p>
        </w:tc>
        <w:tc>
          <w:tcPr>
            <w:tcW w:w="6667" w:type="dxa"/>
            <w:shd w:val="clear" w:color="auto" w:fill="auto"/>
          </w:tcPr>
          <w:p w14:paraId="5E65708E" w14:textId="558C28DE" w:rsidR="00E130CE" w:rsidRPr="00FE0C43" w:rsidRDefault="00B26F36" w:rsidP="00A57BCC">
            <w:pPr>
              <w:pStyle w:val="Standardklein"/>
              <w:rPr>
                <w:b w:val="0"/>
                <w:bCs/>
              </w:rPr>
            </w:pPr>
            <w:r w:rsidRPr="00FE0C43">
              <w:rPr>
                <w:b w:val="0"/>
                <w:bCs/>
                <w:color w:val="000000" w:themeColor="text1"/>
              </w:rPr>
              <w:t>Ein Mann erwacht mit Amnesie in einem Gefängnis und muss herausfinden, wer er ist und was mit dem Schloss passiert ist, das nun in Schutt und Asche liegt.</w:t>
            </w:r>
            <w:r w:rsidR="00A57BCC">
              <w:rPr>
                <w:b w:val="0"/>
                <w:bCs/>
                <w:color w:val="000000" w:themeColor="text1"/>
              </w:rPr>
              <w:br/>
            </w:r>
            <w:r w:rsidR="00E130CE" w:rsidRPr="00022D7E">
              <w:rPr>
                <w:b w:val="0"/>
                <w:bCs/>
                <w:color w:val="1C1C1C"/>
              </w:rPr>
              <w:t xml:space="preserve">Es gibt </w:t>
            </w:r>
            <w:r w:rsidR="00E130CE" w:rsidRPr="00022D7E">
              <w:rPr>
                <w:color w:val="1C1C1C"/>
              </w:rPr>
              <w:t>keine kostenfreie- oder Demoversion</w:t>
            </w:r>
            <w:r w:rsidR="00E130CE" w:rsidRPr="00022D7E">
              <w:rPr>
                <w:b w:val="0"/>
                <w:bCs/>
                <w:color w:val="1C1C1C"/>
              </w:rPr>
              <w:t>.</w:t>
            </w:r>
          </w:p>
        </w:tc>
      </w:tr>
      <w:tr w:rsidR="00B26F36" w14:paraId="272EAAE1" w14:textId="77777777" w:rsidTr="00F93948">
        <w:tc>
          <w:tcPr>
            <w:tcW w:w="1906" w:type="dxa"/>
          </w:tcPr>
          <w:p w14:paraId="1C4D4B47" w14:textId="7138F6AD" w:rsidR="00B26F36" w:rsidRPr="00040038" w:rsidRDefault="00B26F36" w:rsidP="00B26F36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Figuren</w:t>
            </w:r>
          </w:p>
        </w:tc>
        <w:tc>
          <w:tcPr>
            <w:tcW w:w="8300" w:type="dxa"/>
            <w:gridSpan w:val="2"/>
          </w:tcPr>
          <w:p w14:paraId="444AA8B4" w14:textId="77777777" w:rsidR="00B26F36" w:rsidRPr="00B26F36" w:rsidRDefault="00B26F36" w:rsidP="00B26F36">
            <w:pPr>
              <w:pStyle w:val="Aufzhlungklein"/>
            </w:pPr>
            <w:r w:rsidRPr="00B26F36">
              <w:t>Der Mann (eigentlich der “herzlose Magier"), der sein Gedächtnis verloren hat. Fällt durch seine tiefe Stimme auf. Wirkt wie ein kompetenter Mann.</w:t>
            </w:r>
          </w:p>
          <w:p w14:paraId="5C4D93DF" w14:textId="7F36C9FE" w:rsidR="00B26F36" w:rsidRPr="00B26F36" w:rsidRDefault="00B26F36" w:rsidP="00B26F36">
            <w:pPr>
              <w:pStyle w:val="Aufzhlungklein"/>
            </w:pPr>
            <w:r w:rsidRPr="00B26F36">
              <w:t>Azruk der Kerkermeister, seine hohe, leicht kratzige Stimme machen ihn leicht erkennbar. Seine Passivität beim Entkommen aus dem Kerker lassen ihn inkompetent wirken.</w:t>
            </w:r>
          </w:p>
        </w:tc>
      </w:tr>
      <w:tr w:rsidR="00B26F36" w14:paraId="64C29FE9" w14:textId="77777777" w:rsidTr="00F93948">
        <w:tc>
          <w:tcPr>
            <w:tcW w:w="1906" w:type="dxa"/>
          </w:tcPr>
          <w:p w14:paraId="4226D439" w14:textId="26581984" w:rsidR="00B26F36" w:rsidRPr="00040038" w:rsidRDefault="00B26F36" w:rsidP="00B26F36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Räume</w:t>
            </w:r>
          </w:p>
        </w:tc>
        <w:tc>
          <w:tcPr>
            <w:tcW w:w="8300" w:type="dxa"/>
            <w:gridSpan w:val="2"/>
          </w:tcPr>
          <w:p w14:paraId="541AD201" w14:textId="07D50F78" w:rsidR="00DF0C42" w:rsidRPr="00B26F36" w:rsidRDefault="00DF0C42" w:rsidP="00DF0C42">
            <w:pPr>
              <w:pStyle w:val="Aufzhlungklein"/>
            </w:pPr>
            <w:r w:rsidRPr="00B26F36">
              <w:t>Die beklemmende Zelle ist beklemmend</w:t>
            </w:r>
          </w:p>
          <w:p w14:paraId="23F74EB3" w14:textId="77777777" w:rsidR="00DF0C42" w:rsidRPr="00B26F36" w:rsidRDefault="00DF0C42" w:rsidP="00DF0C42">
            <w:pPr>
              <w:pStyle w:val="Aufzhlungklein"/>
            </w:pPr>
            <w:r w:rsidRPr="00B26F36">
              <w:t>Der Kerker</w:t>
            </w:r>
          </w:p>
          <w:p w14:paraId="66A861F3" w14:textId="6192F6CD" w:rsidR="00B26F36" w:rsidRPr="00B26F36" w:rsidRDefault="00DF0C42" w:rsidP="00DF0C42">
            <w:pPr>
              <w:pStyle w:val="Aufzhlungklein"/>
            </w:pPr>
            <w:r w:rsidRPr="00B26F36">
              <w:t>Der Vorplatz und die Ruinen des Schlosses</w:t>
            </w:r>
          </w:p>
        </w:tc>
      </w:tr>
      <w:tr w:rsidR="00B26F36" w14:paraId="18D10755" w14:textId="77777777" w:rsidTr="00F93948">
        <w:tc>
          <w:tcPr>
            <w:tcW w:w="1906" w:type="dxa"/>
          </w:tcPr>
          <w:p w14:paraId="6217F485" w14:textId="6FAB1546" w:rsidR="00B26F36" w:rsidRPr="00040038" w:rsidRDefault="00B26F36" w:rsidP="00B26F36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Atmosphäre</w:t>
            </w:r>
          </w:p>
        </w:tc>
        <w:tc>
          <w:tcPr>
            <w:tcW w:w="8300" w:type="dxa"/>
            <w:gridSpan w:val="2"/>
          </w:tcPr>
          <w:p w14:paraId="40398A0C" w14:textId="77777777" w:rsidR="00DF0C42" w:rsidRDefault="00DF0C42" w:rsidP="00DF0C42">
            <w:pPr>
              <w:pStyle w:val="Aufzhlungklein"/>
            </w:pPr>
            <w:r>
              <w:t>Wassertropfen, herunterfallendes Geröll, Fiepen von Mäusen und hallende Geräusche erzeugen eine düstere Atmosphäre im Verlies.</w:t>
            </w:r>
          </w:p>
          <w:p w14:paraId="7A71C280" w14:textId="13BF3362" w:rsidR="00DF0C42" w:rsidRDefault="00DF0C42" w:rsidP="00DF0C42">
            <w:pPr>
              <w:pStyle w:val="Aufzhlungklein"/>
            </w:pPr>
            <w:r>
              <w:t>Metallene Geräusche, wenn an der Kerkertür gerüttelt wird, verstärken das beklemmende Gefühl.</w:t>
            </w:r>
          </w:p>
          <w:p w14:paraId="4C0C8ED9" w14:textId="793FA806" w:rsidR="00B26F36" w:rsidRPr="00B26F36" w:rsidRDefault="00DF0C42" w:rsidP="00DF0C42">
            <w:pPr>
              <w:pStyle w:val="Aufzhlungklein"/>
            </w:pPr>
            <w:r>
              <w:t>Regen ist zu hören, sobald der Kerker verlassen wird, was eine triste und unheimliche Atmosphäre erschafft.</w:t>
            </w:r>
          </w:p>
        </w:tc>
      </w:tr>
    </w:tbl>
    <w:p w14:paraId="2D4F0955" w14:textId="77777777" w:rsidR="00B26F36" w:rsidRDefault="00B26F36" w:rsidP="00D236E4"/>
    <w:p w14:paraId="7FB0BF8D" w14:textId="77777777" w:rsidR="00615C5E" w:rsidRDefault="00615C5E" w:rsidP="00D236E4"/>
    <w:tbl>
      <w:tblPr>
        <w:tblStyle w:val="SMUGGTabellemitKopfzeile"/>
        <w:tblW w:w="10206" w:type="dxa"/>
        <w:tblLayout w:type="fixed"/>
        <w:tblLook w:val="04A0" w:firstRow="1" w:lastRow="0" w:firstColumn="1" w:lastColumn="0" w:noHBand="0" w:noVBand="1"/>
      </w:tblPr>
      <w:tblGrid>
        <w:gridCol w:w="1906"/>
        <w:gridCol w:w="1633"/>
        <w:gridCol w:w="6667"/>
      </w:tblGrid>
      <w:tr w:rsidR="009C0C91" w14:paraId="2F209AA4" w14:textId="77777777" w:rsidTr="004F7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6" w:type="dxa"/>
          </w:tcPr>
          <w:p w14:paraId="59BFBBEE" w14:textId="015FE01D" w:rsidR="009C0C91" w:rsidRPr="009C0C91" w:rsidRDefault="009C0C91" w:rsidP="004F7430">
            <w:pPr>
              <w:pStyle w:val="Standardklein"/>
            </w:pPr>
            <w:r w:rsidRPr="009C0C91">
              <w:rPr>
                <w:bCs/>
              </w:rPr>
              <w:t>Die Villa im Wald</w:t>
            </w:r>
          </w:p>
        </w:tc>
        <w:tc>
          <w:tcPr>
            <w:tcW w:w="1633" w:type="dxa"/>
            <w:shd w:val="clear" w:color="auto" w:fill="auto"/>
          </w:tcPr>
          <w:p w14:paraId="6076F3E8" w14:textId="03BBCF8E" w:rsidR="009C0C91" w:rsidRPr="00F16A7D" w:rsidRDefault="009C0C91" w:rsidP="004F7430">
            <w:pPr>
              <w:rPr>
                <w:color w:val="1C1C1C"/>
              </w:rPr>
            </w:pPr>
            <w:r w:rsidRPr="00F16A7D">
              <w:rPr>
                <w:color w:val="1C1C1C"/>
              </w:rPr>
              <w:t>Browser</w:t>
            </w:r>
          </w:p>
          <w:p w14:paraId="2B9989B5" w14:textId="5874CC80" w:rsidR="00ED7B70" w:rsidRPr="009C0C91" w:rsidRDefault="00F16A7D" w:rsidP="00ED7B70">
            <w:pPr>
              <w:rPr>
                <w:rStyle w:val="Hyperlink"/>
              </w:rPr>
            </w:pPr>
            <w:hyperlink r:id="rId8" w:history="1">
              <w:r w:rsidRPr="00F16A7D">
                <w:rPr>
                  <w:rStyle w:val="Hyperlink"/>
                  <w:b w:val="0"/>
                </w:rPr>
                <w:t>https://www.ardaudiothek.de/episode/urn:ard:episode:0c570e5a995d68d6/</w:t>
              </w:r>
            </w:hyperlink>
          </w:p>
        </w:tc>
        <w:tc>
          <w:tcPr>
            <w:tcW w:w="6667" w:type="dxa"/>
            <w:shd w:val="clear" w:color="auto" w:fill="auto"/>
          </w:tcPr>
          <w:p w14:paraId="3C449BFA" w14:textId="7F202400" w:rsidR="009C0C91" w:rsidRPr="00FE0C43" w:rsidRDefault="009C0C91" w:rsidP="004F7430">
            <w:pPr>
              <w:pStyle w:val="Standardklein"/>
              <w:rPr>
                <w:b w:val="0"/>
                <w:bCs/>
              </w:rPr>
            </w:pPr>
            <w:r w:rsidRPr="00FE0C43">
              <w:rPr>
                <w:b w:val="0"/>
                <w:bCs/>
                <w:color w:val="000000" w:themeColor="text1"/>
                <w:lang w:val="de"/>
              </w:rPr>
              <w:t xml:space="preserve">Eigentlich will Maya nur ihren Geburtstag feiern und mit ihren Freunden Theo und Jonte das neueste Escape-Room-Game spielen. Doch plötzlich sind ihre Eltern verschwunden! Eine mysteriöse Audiobotschaft lockt die Drei in eine Villa voll kniffliger Rätsel und </w:t>
            </w:r>
            <w:r w:rsidRPr="00FE0C43">
              <w:rPr>
                <w:b w:val="0"/>
                <w:bCs/>
                <w:color w:val="000000" w:themeColor="text1"/>
                <w:lang w:val="de"/>
              </w:rPr>
              <w:br/>
              <w:t>teils schauriger Begegnungen.</w:t>
            </w:r>
          </w:p>
        </w:tc>
      </w:tr>
      <w:tr w:rsidR="009C0C91" w14:paraId="1FBB4906" w14:textId="77777777" w:rsidTr="004F7430">
        <w:tc>
          <w:tcPr>
            <w:tcW w:w="1906" w:type="dxa"/>
          </w:tcPr>
          <w:p w14:paraId="10D950BC" w14:textId="77777777" w:rsidR="009C0C91" w:rsidRPr="00040038" w:rsidRDefault="009C0C91" w:rsidP="009C0C91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Figuren</w:t>
            </w:r>
          </w:p>
        </w:tc>
        <w:tc>
          <w:tcPr>
            <w:tcW w:w="8300" w:type="dxa"/>
            <w:gridSpan w:val="2"/>
          </w:tcPr>
          <w:p w14:paraId="08D3402F" w14:textId="2922E057" w:rsidR="009C0C91" w:rsidRDefault="009C0C91" w:rsidP="009C0C91">
            <w:pPr>
              <w:pStyle w:val="Aufzhlungklein"/>
            </w:pPr>
            <w:r>
              <w:t xml:space="preserve">Mayas Eltern </w:t>
            </w:r>
            <w:r w:rsidR="00F22300">
              <w:t>–</w:t>
            </w:r>
            <w:r>
              <w:t xml:space="preserve"> verschwinden zu Beginn.</w:t>
            </w:r>
          </w:p>
          <w:p w14:paraId="2B520811" w14:textId="3A0523C0" w:rsidR="009C0C91" w:rsidRDefault="009C0C91" w:rsidP="009C0C91">
            <w:pPr>
              <w:pStyle w:val="Aufzhlungklein"/>
            </w:pPr>
            <w:r>
              <w:t xml:space="preserve">Maya, Theo, Jonte </w:t>
            </w:r>
            <w:r w:rsidR="00F22300">
              <w:t>–</w:t>
            </w:r>
            <w:r>
              <w:t xml:space="preserve"> junge Stimmen, lieben Rätselspiele, folgen den Hinweisen, um die Eltern zu finden. Teilweise ängstlich oder besorgt, interessiert an Geschichte / Ägypten.</w:t>
            </w:r>
          </w:p>
          <w:p w14:paraId="050C4879" w14:textId="77777777" w:rsidR="009C0C91" w:rsidRDefault="009C0C91" w:rsidP="009C0C91">
            <w:pPr>
              <w:pStyle w:val="Aufzhlungklein"/>
            </w:pPr>
            <w:r>
              <w:t>Der Butler: langsame und starke Betonung.</w:t>
            </w:r>
          </w:p>
          <w:p w14:paraId="43450AB2" w14:textId="723954CA" w:rsidR="009C0C91" w:rsidRDefault="009C0C91" w:rsidP="009C0C91">
            <w:pPr>
              <w:pStyle w:val="Aufzhlungklein"/>
            </w:pPr>
            <w:r>
              <w:t xml:space="preserve">Vampir </w:t>
            </w:r>
            <w:r w:rsidR="00F22300">
              <w:t>–</w:t>
            </w:r>
            <w:r>
              <w:t xml:space="preserve"> scharfe laute Betonung und bedrohlich.</w:t>
            </w:r>
          </w:p>
          <w:p w14:paraId="4AB8261B" w14:textId="747B3031" w:rsidR="009C0C91" w:rsidRDefault="009C0C91" w:rsidP="009C0C91">
            <w:pPr>
              <w:pStyle w:val="Aufzhlungklein"/>
            </w:pPr>
            <w:r>
              <w:t xml:space="preserve">Geist </w:t>
            </w:r>
            <w:r w:rsidR="00F22300">
              <w:t>–</w:t>
            </w:r>
            <w:r>
              <w:t xml:space="preserve"> verspielte Musik, haucht und kichert beim langgezogenen Sprechen.</w:t>
            </w:r>
          </w:p>
          <w:p w14:paraId="65DE6450" w14:textId="698B5883" w:rsidR="009C0C91" w:rsidRPr="00B26F36" w:rsidRDefault="009C0C91" w:rsidP="009C0C91">
            <w:pPr>
              <w:pStyle w:val="Aufzhlungklein"/>
            </w:pPr>
            <w:r>
              <w:t>Mumie</w:t>
            </w:r>
            <w:r w:rsidR="00F22300">
              <w:t xml:space="preserve"> –</w:t>
            </w:r>
            <w:r>
              <w:t xml:space="preserve"> alte, rauchige Stimme.</w:t>
            </w:r>
          </w:p>
        </w:tc>
      </w:tr>
      <w:tr w:rsidR="009C0C91" w14:paraId="375A587F" w14:textId="77777777" w:rsidTr="004F7430">
        <w:tc>
          <w:tcPr>
            <w:tcW w:w="1906" w:type="dxa"/>
          </w:tcPr>
          <w:p w14:paraId="6EED3D99" w14:textId="77777777" w:rsidR="009C0C91" w:rsidRPr="00040038" w:rsidRDefault="009C0C91" w:rsidP="009C0C91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Räume</w:t>
            </w:r>
          </w:p>
        </w:tc>
        <w:tc>
          <w:tcPr>
            <w:tcW w:w="8300" w:type="dxa"/>
            <w:gridSpan w:val="2"/>
          </w:tcPr>
          <w:p w14:paraId="1F783C5F" w14:textId="77777777" w:rsidR="00F22300" w:rsidRDefault="00F22300" w:rsidP="00F22300">
            <w:pPr>
              <w:pStyle w:val="Aufzhlungklein"/>
            </w:pPr>
            <w:r>
              <w:t>Elternhaus (Dachboden, Garten, Unter- und Obergeschoss)</w:t>
            </w:r>
          </w:p>
          <w:p w14:paraId="62B0C43A" w14:textId="77777777" w:rsidR="00F22300" w:rsidRDefault="00F22300" w:rsidP="00F22300">
            <w:pPr>
              <w:pStyle w:val="Aufzhlungklein"/>
            </w:pPr>
            <w:r>
              <w:t>Wald</w:t>
            </w:r>
          </w:p>
          <w:p w14:paraId="0C947BB4" w14:textId="3264DC5B" w:rsidR="009C0C91" w:rsidRPr="00B26F36" w:rsidRDefault="00F22300" w:rsidP="00F22300">
            <w:pPr>
              <w:pStyle w:val="Aufzhlungklein"/>
            </w:pPr>
            <w:r>
              <w:t>Villa im Wald (Keller, Dachboden, Garten - wirken übernatürlich)</w:t>
            </w:r>
          </w:p>
        </w:tc>
      </w:tr>
      <w:tr w:rsidR="009C0C91" w14:paraId="0C67269D" w14:textId="77777777" w:rsidTr="004F7430">
        <w:tc>
          <w:tcPr>
            <w:tcW w:w="1906" w:type="dxa"/>
          </w:tcPr>
          <w:p w14:paraId="2001CB24" w14:textId="77777777" w:rsidR="009C0C91" w:rsidRPr="00040038" w:rsidRDefault="009C0C91" w:rsidP="009C0C91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Atmosphäre</w:t>
            </w:r>
          </w:p>
        </w:tc>
        <w:tc>
          <w:tcPr>
            <w:tcW w:w="8300" w:type="dxa"/>
            <w:gridSpan w:val="2"/>
          </w:tcPr>
          <w:p w14:paraId="13EFBC84" w14:textId="77777777" w:rsidR="00F22300" w:rsidRDefault="00F22300" w:rsidP="00F22300">
            <w:pPr>
              <w:pStyle w:val="Aufzhlungklein"/>
            </w:pPr>
            <w:r>
              <w:t>Unbeschwert: Witze werden gemacht.</w:t>
            </w:r>
          </w:p>
          <w:p w14:paraId="6F1FD058" w14:textId="77777777" w:rsidR="00F22300" w:rsidRDefault="00F22300" w:rsidP="00F22300">
            <w:pPr>
              <w:pStyle w:val="Aufzhlungklein"/>
            </w:pPr>
            <w:r>
              <w:t>Teilweise düster und bedrohlich: Böses Gelächter und Schreie.</w:t>
            </w:r>
          </w:p>
          <w:p w14:paraId="3288A93F" w14:textId="77777777" w:rsidR="00F22300" w:rsidRDefault="00F22300" w:rsidP="00F22300">
            <w:pPr>
              <w:pStyle w:val="Aufzhlungklein"/>
            </w:pPr>
            <w:r>
              <w:t>Druck und Anspannung durch Zeitdruck.</w:t>
            </w:r>
          </w:p>
          <w:p w14:paraId="3FD1914E" w14:textId="77777777" w:rsidR="00F22300" w:rsidRDefault="00F22300" w:rsidP="00F22300">
            <w:pPr>
              <w:pStyle w:val="Aufzhlungklein"/>
            </w:pPr>
            <w:r>
              <w:t>Unheimlich: Knarzen der Villa, Windhauch, Wolfsgeheul, Blätterrauschen</w:t>
            </w:r>
          </w:p>
          <w:p w14:paraId="3C89C569" w14:textId="65C038BF" w:rsidR="009C0C91" w:rsidRPr="00B26F36" w:rsidRDefault="00F22300" w:rsidP="00F22300">
            <w:pPr>
              <w:pStyle w:val="Aufzhlungklein"/>
            </w:pPr>
            <w:r>
              <w:t>Tippen auf dem Handy, Gespräche und heitere Musik am Ende.</w:t>
            </w:r>
          </w:p>
        </w:tc>
      </w:tr>
    </w:tbl>
    <w:p w14:paraId="1A987D2C" w14:textId="20DF976A" w:rsidR="003E7C96" w:rsidRDefault="003E7C96" w:rsidP="003E7C96">
      <w:pPr>
        <w:spacing w:line="240" w:lineRule="auto"/>
      </w:pPr>
      <w:r>
        <w:br w:type="page"/>
      </w:r>
    </w:p>
    <w:p w14:paraId="3778243E" w14:textId="553AF9CE" w:rsidR="00756E88" w:rsidRPr="00756E88" w:rsidRDefault="00756E88" w:rsidP="00D236E4">
      <w:pPr>
        <w:sectPr w:rsidR="00756E88" w:rsidRPr="00756E88" w:rsidSect="00756E88">
          <w:footerReference w:type="default" r:id="rId9"/>
          <w:pgSz w:w="11906" w:h="16838"/>
          <w:pgMar w:top="567" w:right="851" w:bottom="1531" w:left="851" w:header="497" w:footer="1418" w:gutter="0"/>
          <w:cols w:space="708"/>
          <w:docGrid w:linePitch="360"/>
        </w:sectPr>
      </w:pPr>
    </w:p>
    <w:p w14:paraId="3C7117BF" w14:textId="1A722AB0" w:rsidR="00923FC4" w:rsidRDefault="00923FC4" w:rsidP="004D769A">
      <w:pPr>
        <w:pStyle w:val="Standardklein"/>
      </w:pPr>
    </w:p>
    <w:tbl>
      <w:tblPr>
        <w:tblStyle w:val="SMUGGTabellemitKopfzeile"/>
        <w:tblW w:w="10206" w:type="dxa"/>
        <w:tblLayout w:type="fixed"/>
        <w:tblLook w:val="04A0" w:firstRow="1" w:lastRow="0" w:firstColumn="1" w:lastColumn="0" w:noHBand="0" w:noVBand="1"/>
      </w:tblPr>
      <w:tblGrid>
        <w:gridCol w:w="1906"/>
        <w:gridCol w:w="1633"/>
        <w:gridCol w:w="6667"/>
      </w:tblGrid>
      <w:tr w:rsidR="009C0C91" w14:paraId="388DD842" w14:textId="77777777" w:rsidTr="004F7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6" w:type="dxa"/>
          </w:tcPr>
          <w:p w14:paraId="149502B0" w14:textId="30EFAA5F" w:rsidR="009C0C91" w:rsidRDefault="00070A58" w:rsidP="004F7430">
            <w:pPr>
              <w:pStyle w:val="Standardklein"/>
            </w:pPr>
            <w:r w:rsidRPr="00070A58">
              <w:rPr>
                <w:bCs/>
                <w:lang w:val="de"/>
              </w:rPr>
              <w:t xml:space="preserve">Das Abenteuer </w:t>
            </w:r>
            <w:r>
              <w:rPr>
                <w:bCs/>
                <w:lang w:val="de"/>
              </w:rPr>
              <w:br/>
            </w:r>
            <w:r w:rsidRPr="00070A58">
              <w:rPr>
                <w:bCs/>
                <w:lang w:val="de"/>
              </w:rPr>
              <w:t>in der Unterwelt</w:t>
            </w:r>
          </w:p>
        </w:tc>
        <w:tc>
          <w:tcPr>
            <w:tcW w:w="1633" w:type="dxa"/>
            <w:shd w:val="clear" w:color="auto" w:fill="auto"/>
          </w:tcPr>
          <w:p w14:paraId="482E4B28" w14:textId="19D83E22" w:rsidR="009C0C91" w:rsidRPr="00F05057" w:rsidRDefault="00070A58" w:rsidP="004F7430">
            <w:pPr>
              <w:rPr>
                <w:color w:val="1C1C1C"/>
              </w:rPr>
            </w:pPr>
            <w:r w:rsidRPr="00F05057">
              <w:rPr>
                <w:color w:val="1C1C1C"/>
              </w:rPr>
              <w:t>Browser</w:t>
            </w:r>
          </w:p>
          <w:p w14:paraId="3394CF5D" w14:textId="6488C67F" w:rsidR="00641E75" w:rsidRPr="00070A58" w:rsidRDefault="00F05057" w:rsidP="004F7430">
            <w:pPr>
              <w:rPr>
                <w:rStyle w:val="Hyperlink"/>
              </w:rPr>
            </w:pPr>
            <w:hyperlink r:id="rId10" w:history="1">
              <w:r w:rsidRPr="00F05057">
                <w:rPr>
                  <w:rStyle w:val="Hyperlink"/>
                  <w:b w:val="0"/>
                </w:rPr>
                <w:t>https://www.ardaudiothek.de/sendung/das-abenteuer-in-der-unterwelt-interaktives-hoerspiel-ab-9/urn:ard:show:191bc77d94b5de24/</w:t>
              </w:r>
            </w:hyperlink>
          </w:p>
        </w:tc>
        <w:tc>
          <w:tcPr>
            <w:tcW w:w="6667" w:type="dxa"/>
            <w:shd w:val="clear" w:color="auto" w:fill="auto"/>
          </w:tcPr>
          <w:p w14:paraId="6EE3E9D1" w14:textId="128F70C7" w:rsidR="009C0C91" w:rsidRPr="00FE0C43" w:rsidRDefault="00070A58" w:rsidP="004F7430">
            <w:pPr>
              <w:pStyle w:val="Standardklein"/>
              <w:rPr>
                <w:b w:val="0"/>
                <w:bCs/>
              </w:rPr>
            </w:pPr>
            <w:r w:rsidRPr="00FE0C43">
              <w:rPr>
                <w:b w:val="0"/>
                <w:bCs/>
                <w:color w:val="000000" w:themeColor="text1"/>
                <w:lang w:val="de"/>
              </w:rPr>
              <w:t xml:space="preserve">Leyla entdeckt nachts geheime Unterlagen auf dem Schreibtisch </w:t>
            </w:r>
            <w:r w:rsidR="009C721B" w:rsidRPr="00FE0C43">
              <w:rPr>
                <w:b w:val="0"/>
                <w:bCs/>
                <w:color w:val="000000" w:themeColor="text1"/>
                <w:lang w:val="de"/>
              </w:rPr>
              <w:br/>
            </w:r>
            <w:r w:rsidRPr="00FE0C43">
              <w:rPr>
                <w:b w:val="0"/>
                <w:bCs/>
                <w:color w:val="000000" w:themeColor="text1"/>
                <w:lang w:val="de"/>
              </w:rPr>
              <w:t>ihres Vaters: ein Spalt im Boden hat sich aufgetan! Leyla und ihre Freundinnen</w:t>
            </w:r>
            <w:r w:rsidR="00641E75">
              <w:rPr>
                <w:b w:val="0"/>
                <w:bCs/>
                <w:color w:val="000000" w:themeColor="text1"/>
                <w:lang w:val="de"/>
              </w:rPr>
              <w:t xml:space="preserve"> und Freunde</w:t>
            </w:r>
            <w:r w:rsidRPr="00FE0C43">
              <w:rPr>
                <w:b w:val="0"/>
                <w:bCs/>
                <w:color w:val="000000" w:themeColor="text1"/>
                <w:lang w:val="de"/>
              </w:rPr>
              <w:t xml:space="preserve"> finden den Spalt und landen in der Unterwelt. Dort treffen sie auf mystische Figuren und helfen einer Dame ins Totenreich</w:t>
            </w:r>
            <w:r w:rsidR="00641E75">
              <w:rPr>
                <w:b w:val="0"/>
                <w:bCs/>
                <w:color w:val="000000" w:themeColor="text1"/>
                <w:lang w:val="de"/>
              </w:rPr>
              <w:t>.</w:t>
            </w:r>
          </w:p>
        </w:tc>
      </w:tr>
      <w:tr w:rsidR="00070A58" w14:paraId="4FBB0BD1" w14:textId="77777777" w:rsidTr="004F7430">
        <w:tc>
          <w:tcPr>
            <w:tcW w:w="1906" w:type="dxa"/>
          </w:tcPr>
          <w:p w14:paraId="34AE3405" w14:textId="77777777" w:rsidR="00070A58" w:rsidRPr="00040038" w:rsidRDefault="00070A58" w:rsidP="00070A58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Figuren</w:t>
            </w:r>
          </w:p>
        </w:tc>
        <w:tc>
          <w:tcPr>
            <w:tcW w:w="8300" w:type="dxa"/>
            <w:gridSpan w:val="2"/>
          </w:tcPr>
          <w:p w14:paraId="2E663D29" w14:textId="1C76B3A2" w:rsidR="00070A58" w:rsidRPr="00070A58" w:rsidRDefault="00070A58" w:rsidP="00070A58">
            <w:pPr>
              <w:pStyle w:val="Aufzhlungklein"/>
            </w:pPr>
            <w:r w:rsidRPr="00070A58">
              <w:t>Leyla spielt gern Videospiele und ärgert Jonte.</w:t>
            </w:r>
          </w:p>
          <w:p w14:paraId="234528EF" w14:textId="77777777" w:rsidR="00070A58" w:rsidRPr="00070A58" w:rsidRDefault="00070A58" w:rsidP="00070A58">
            <w:pPr>
              <w:pStyle w:val="Aufzhlungklein"/>
            </w:pPr>
            <w:r w:rsidRPr="00070A58">
              <w:t>Clara liest gern Fantasybücher.</w:t>
            </w:r>
          </w:p>
          <w:p w14:paraId="2F4026E7" w14:textId="77777777" w:rsidR="00070A58" w:rsidRPr="00070A58" w:rsidRDefault="00070A58" w:rsidP="00070A58">
            <w:pPr>
              <w:pStyle w:val="Aufzhlungklein"/>
            </w:pPr>
            <w:r w:rsidRPr="00070A58">
              <w:t>Jonte hat eine kranke Mutter.</w:t>
            </w:r>
          </w:p>
          <w:p w14:paraId="4B2129BC" w14:textId="09D1FB31" w:rsidR="00070A58" w:rsidRPr="00070A58" w:rsidRDefault="00070A58" w:rsidP="00070A58">
            <w:pPr>
              <w:pStyle w:val="Aufzhlungklein"/>
            </w:pPr>
            <w:r w:rsidRPr="00070A58">
              <w:t xml:space="preserve">Skelettdame (Hildegard, Heilerin, 1.600 v.Chr.) besitzt Zauberkräfte. Ist hilfsbereit und </w:t>
            </w:r>
            <w:r>
              <w:br/>
            </w:r>
            <w:r w:rsidRPr="00070A58">
              <w:t>hat eine sanfte, helle und ruhige Stimme.</w:t>
            </w:r>
          </w:p>
          <w:p w14:paraId="524AE584" w14:textId="77777777" w:rsidR="00070A58" w:rsidRPr="00070A58" w:rsidRDefault="00070A58" w:rsidP="00070A58">
            <w:pPr>
              <w:pStyle w:val="Aufzhlungklein"/>
            </w:pPr>
            <w:r w:rsidRPr="00070A58">
              <w:t>Der Fährmann - dunkle, schallende Stimme.</w:t>
            </w:r>
          </w:p>
          <w:p w14:paraId="1E53D917" w14:textId="13A403BA" w:rsidR="00070A58" w:rsidRPr="00070A58" w:rsidRDefault="00070A58" w:rsidP="00070A58">
            <w:pPr>
              <w:pStyle w:val="Aufzhlungklein"/>
            </w:pPr>
            <w:r w:rsidRPr="00070A58">
              <w:t>Zentaur mit klackernden Hufen. Klingt bestimmt und bedrohlich durch</w:t>
            </w:r>
            <w:r>
              <w:t xml:space="preserve"> </w:t>
            </w:r>
            <w:r w:rsidRPr="00070A58">
              <w:t>starke und laute Betonungen beim Sprechen.</w:t>
            </w:r>
          </w:p>
          <w:p w14:paraId="11BBFC8F" w14:textId="77777777" w:rsidR="00070A58" w:rsidRPr="00070A58" w:rsidRDefault="00070A58" w:rsidP="00070A58">
            <w:pPr>
              <w:pStyle w:val="Aufzhlungklein"/>
            </w:pPr>
            <w:r w:rsidRPr="00070A58">
              <w:t>Kerberos hat drei verschiedene kratzige und knurrende Stimmen und ein böses Lachen. Spricht langsamer und betont.</w:t>
            </w:r>
          </w:p>
          <w:p w14:paraId="35AD2D99" w14:textId="73D4AC13" w:rsidR="00070A58" w:rsidRPr="00070A58" w:rsidRDefault="00070A58" w:rsidP="00070A58">
            <w:pPr>
              <w:pStyle w:val="Aufzhlungklein"/>
            </w:pPr>
            <w:r w:rsidRPr="00070A58">
              <w:t>Orpheus singt und hat eine helle Stimme.</w:t>
            </w:r>
          </w:p>
        </w:tc>
      </w:tr>
      <w:tr w:rsidR="00070A58" w14:paraId="46DDE079" w14:textId="77777777" w:rsidTr="004F7430">
        <w:tc>
          <w:tcPr>
            <w:tcW w:w="1906" w:type="dxa"/>
          </w:tcPr>
          <w:p w14:paraId="55C12478" w14:textId="77777777" w:rsidR="00070A58" w:rsidRPr="00040038" w:rsidRDefault="00070A58" w:rsidP="00070A58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Räume</w:t>
            </w:r>
          </w:p>
        </w:tc>
        <w:tc>
          <w:tcPr>
            <w:tcW w:w="8300" w:type="dxa"/>
            <w:gridSpan w:val="2"/>
          </w:tcPr>
          <w:p w14:paraId="03763422" w14:textId="77777777" w:rsidR="00101B62" w:rsidRPr="00070A58" w:rsidRDefault="00101B62" w:rsidP="00101B62">
            <w:pPr>
              <w:pStyle w:val="Aufzhlungklein"/>
            </w:pPr>
            <w:r w:rsidRPr="00070A58">
              <w:t>Wald</w:t>
            </w:r>
          </w:p>
          <w:p w14:paraId="68BA9C6B" w14:textId="77777777" w:rsidR="00101B62" w:rsidRPr="00070A58" w:rsidRDefault="00101B62" w:rsidP="00101B62">
            <w:pPr>
              <w:pStyle w:val="Aufzhlungklein"/>
            </w:pPr>
            <w:r w:rsidRPr="00070A58">
              <w:t>Totenreich, Fluss des Vergessens</w:t>
            </w:r>
          </w:p>
          <w:p w14:paraId="543315F3" w14:textId="5A0FAB2E" w:rsidR="00070A58" w:rsidRPr="00070A58" w:rsidRDefault="00101B62" w:rsidP="00101B62">
            <w:pPr>
              <w:pStyle w:val="Aufzhlungklein"/>
            </w:pPr>
            <w:r w:rsidRPr="00070A58">
              <w:t>Elysion (Paradies)</w:t>
            </w:r>
          </w:p>
        </w:tc>
      </w:tr>
      <w:tr w:rsidR="00070A58" w14:paraId="3CAAE594" w14:textId="77777777" w:rsidTr="004F7430">
        <w:tc>
          <w:tcPr>
            <w:tcW w:w="1906" w:type="dxa"/>
          </w:tcPr>
          <w:p w14:paraId="48F94997" w14:textId="77777777" w:rsidR="00070A58" w:rsidRPr="00040038" w:rsidRDefault="00070A58" w:rsidP="00070A58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Atmosphäre</w:t>
            </w:r>
          </w:p>
        </w:tc>
        <w:tc>
          <w:tcPr>
            <w:tcW w:w="8300" w:type="dxa"/>
            <w:gridSpan w:val="2"/>
          </w:tcPr>
          <w:p w14:paraId="7136A820" w14:textId="00451F6E" w:rsidR="00101B62" w:rsidRDefault="00101B62" w:rsidP="00101B62">
            <w:pPr>
              <w:pStyle w:val="Aufzhlungklein"/>
            </w:pPr>
            <w:r>
              <w:t>Mysteriös, bspw. durch das Wehen des Windes oder sphärische Hintergrundmusik.</w:t>
            </w:r>
          </w:p>
          <w:p w14:paraId="2A774550" w14:textId="2A48FF61" w:rsidR="00070A58" w:rsidRPr="00070A58" w:rsidRDefault="00101B62" w:rsidP="00101B62">
            <w:pPr>
              <w:pStyle w:val="Aufzhlungklein"/>
            </w:pPr>
            <w:r>
              <w:t xml:space="preserve">Lebensweltliche Bezüge durch alltägliche Geräusche und Themen Schule, Freundschaft </w:t>
            </w:r>
            <w:r w:rsidR="009512F3">
              <w:br/>
            </w:r>
            <w:r>
              <w:t>und Trauer.</w:t>
            </w:r>
          </w:p>
        </w:tc>
      </w:tr>
    </w:tbl>
    <w:p w14:paraId="037661DD" w14:textId="4E10479B" w:rsidR="005777C6" w:rsidRDefault="005777C6">
      <w:pPr>
        <w:spacing w:line="240" w:lineRule="auto"/>
        <w:rPr>
          <w:sz w:val="19"/>
          <w:szCs w:val="19"/>
        </w:rPr>
      </w:pPr>
      <w:r>
        <w:br w:type="page"/>
      </w:r>
    </w:p>
    <w:p w14:paraId="6197E84A" w14:textId="77777777" w:rsidR="002A2A7C" w:rsidRDefault="002A2A7C" w:rsidP="009F3302">
      <w:pPr>
        <w:pStyle w:val="Standardklein"/>
      </w:pPr>
    </w:p>
    <w:tbl>
      <w:tblPr>
        <w:tblStyle w:val="SMUGGTabellemitKopfzeile"/>
        <w:tblW w:w="10206" w:type="dxa"/>
        <w:tblLayout w:type="fixed"/>
        <w:tblLook w:val="04A0" w:firstRow="1" w:lastRow="0" w:firstColumn="1" w:lastColumn="0" w:noHBand="0" w:noVBand="1"/>
      </w:tblPr>
      <w:tblGrid>
        <w:gridCol w:w="1906"/>
        <w:gridCol w:w="1633"/>
        <w:gridCol w:w="6667"/>
      </w:tblGrid>
      <w:tr w:rsidR="002A2A7C" w14:paraId="780F2CAA" w14:textId="77777777" w:rsidTr="004F7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6" w:type="dxa"/>
          </w:tcPr>
          <w:p w14:paraId="76B39E53" w14:textId="5CD0ADA6" w:rsidR="002A2A7C" w:rsidRPr="00641E75" w:rsidRDefault="00022D7E" w:rsidP="004F7430">
            <w:pPr>
              <w:pStyle w:val="Standardklein"/>
              <w:rPr>
                <w:lang w:val="en-GB"/>
              </w:rPr>
            </w:pPr>
            <w:r w:rsidRPr="00641E75">
              <w:rPr>
                <w:bCs/>
                <w:lang w:val="en-GB"/>
              </w:rPr>
              <w:t xml:space="preserve">The Vale: </w:t>
            </w:r>
            <w:r w:rsidRPr="00641E75">
              <w:rPr>
                <w:bCs/>
                <w:lang w:val="en-GB"/>
              </w:rPr>
              <w:br/>
              <w:t xml:space="preserve">Shadow of </w:t>
            </w:r>
            <w:r w:rsidRPr="00641E75">
              <w:rPr>
                <w:bCs/>
                <w:lang w:val="en-GB"/>
              </w:rPr>
              <w:br/>
              <w:t>the Crown</w:t>
            </w:r>
          </w:p>
        </w:tc>
        <w:tc>
          <w:tcPr>
            <w:tcW w:w="1633" w:type="dxa"/>
            <w:shd w:val="clear" w:color="auto" w:fill="auto"/>
          </w:tcPr>
          <w:p w14:paraId="2C4E9F4E" w14:textId="03C7AD9F" w:rsidR="002A2A7C" w:rsidRPr="00B63322" w:rsidRDefault="00022D7E" w:rsidP="004F7430">
            <w:pPr>
              <w:rPr>
                <w:color w:val="1C1C1C"/>
              </w:rPr>
            </w:pPr>
            <w:r w:rsidRPr="00B63322">
              <w:rPr>
                <w:color w:val="1C1C1C"/>
              </w:rPr>
              <w:t>Steam</w:t>
            </w:r>
            <w:r>
              <w:rPr>
                <w:color w:val="1C1C1C"/>
              </w:rPr>
              <w:t xml:space="preserve"> sowie alle modernen Konsolen</w:t>
            </w:r>
          </w:p>
          <w:p w14:paraId="63CDDC32" w14:textId="1665941F" w:rsidR="00B63322" w:rsidRPr="00070A58" w:rsidRDefault="00B63322" w:rsidP="004F7430">
            <w:pPr>
              <w:rPr>
                <w:rStyle w:val="Hyperlink"/>
              </w:rPr>
            </w:pPr>
            <w:hyperlink r:id="rId11" w:history="1">
              <w:r w:rsidRPr="00B63322">
                <w:rPr>
                  <w:rStyle w:val="Hyperlink"/>
                  <w:b w:val="0"/>
                </w:rPr>
                <w:t>https://www.fallingsquirrel.com/the-vale</w:t>
              </w:r>
            </w:hyperlink>
          </w:p>
        </w:tc>
        <w:tc>
          <w:tcPr>
            <w:tcW w:w="6667" w:type="dxa"/>
            <w:shd w:val="clear" w:color="auto" w:fill="auto"/>
          </w:tcPr>
          <w:p w14:paraId="6B8568B7" w14:textId="202577C1" w:rsidR="002A2A7C" w:rsidRPr="00022D7E" w:rsidRDefault="00022D7E" w:rsidP="004F7430">
            <w:pPr>
              <w:pStyle w:val="Standardklein"/>
              <w:rPr>
                <w:b w:val="0"/>
                <w:bCs/>
              </w:rPr>
            </w:pPr>
            <w:r w:rsidRPr="00022D7E">
              <w:rPr>
                <w:b w:val="0"/>
                <w:bCs/>
                <w:color w:val="1C1C1C"/>
              </w:rPr>
              <w:t>Man schlüpft in die Rolle der blinden Prinzessin Alex und findet zusammen mit ihrem Begleiter einen Weg zurück zu ihrem Zuhause.</w:t>
            </w:r>
            <w:r w:rsidRPr="00022D7E">
              <w:rPr>
                <w:b w:val="0"/>
                <w:bCs/>
                <w:color w:val="1C1C1C"/>
              </w:rPr>
              <w:br/>
              <w:t xml:space="preserve">Das Spiel ist </w:t>
            </w:r>
            <w:r w:rsidRPr="00022D7E">
              <w:rPr>
                <w:color w:val="1C1C1C"/>
              </w:rPr>
              <w:t>nur mit englischen Sprachkenntnissen spielbar</w:t>
            </w:r>
            <w:r w:rsidRPr="00022D7E">
              <w:rPr>
                <w:b w:val="0"/>
                <w:bCs/>
                <w:color w:val="1C1C1C"/>
              </w:rPr>
              <w:t xml:space="preserve"> und benötigt je nach Plattform eine Anmeldung oder zusätzliche Hardware. </w:t>
            </w:r>
            <w:r>
              <w:rPr>
                <w:b w:val="0"/>
                <w:bCs/>
                <w:color w:val="1C1C1C"/>
              </w:rPr>
              <w:br/>
            </w:r>
            <w:r w:rsidRPr="00022D7E">
              <w:rPr>
                <w:b w:val="0"/>
                <w:bCs/>
                <w:color w:val="1C1C1C"/>
              </w:rPr>
              <w:t xml:space="preserve">Es gibt </w:t>
            </w:r>
            <w:r w:rsidRPr="00022D7E">
              <w:rPr>
                <w:color w:val="1C1C1C"/>
              </w:rPr>
              <w:t>keine kostenfreie- oder Demoversion</w:t>
            </w:r>
            <w:r w:rsidRPr="00022D7E">
              <w:rPr>
                <w:b w:val="0"/>
                <w:bCs/>
                <w:color w:val="1C1C1C"/>
              </w:rPr>
              <w:t>.</w:t>
            </w:r>
          </w:p>
        </w:tc>
      </w:tr>
      <w:tr w:rsidR="00FE0C43" w14:paraId="66D522D4" w14:textId="77777777" w:rsidTr="004F7430">
        <w:tc>
          <w:tcPr>
            <w:tcW w:w="1906" w:type="dxa"/>
          </w:tcPr>
          <w:p w14:paraId="79315D15" w14:textId="77777777" w:rsidR="00FE0C43" w:rsidRPr="00040038" w:rsidRDefault="00FE0C43" w:rsidP="00FE0C43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Figuren</w:t>
            </w:r>
          </w:p>
        </w:tc>
        <w:tc>
          <w:tcPr>
            <w:tcW w:w="8300" w:type="dxa"/>
            <w:gridSpan w:val="2"/>
          </w:tcPr>
          <w:p w14:paraId="0C1E0F7F" w14:textId="64A58F41" w:rsidR="00FE0C43" w:rsidRDefault="00FE0C43" w:rsidP="00FE0C43">
            <w:pPr>
              <w:pStyle w:val="Aufzhlungklein"/>
            </w:pPr>
            <w:r>
              <w:t xml:space="preserve">Prinzessin Alex (Alexandra), eine blinde Prinzessin, die sich aber zu wehren weiß und </w:t>
            </w:r>
            <w:r>
              <w:br/>
              <w:t>ihren Herausforderungen mit Mut entgegentritt. Ihre Stimme ist bestimmt und klar.</w:t>
            </w:r>
          </w:p>
          <w:p w14:paraId="784527CA" w14:textId="73081739" w:rsidR="00FE0C43" w:rsidRDefault="00FE0C43" w:rsidP="00FE0C43">
            <w:pPr>
              <w:pStyle w:val="Aufzhlungklein"/>
            </w:pPr>
            <w:r>
              <w:t xml:space="preserve">“Shepard”, der Alex bei ihrem Weg unterstützt und ihr die Umgebung beschreibt. </w:t>
            </w:r>
            <w:r>
              <w:br/>
              <w:t xml:space="preserve">Er ist vorsichtig und will Konflikten meist lieber ausweichen, scheint aber selbst </w:t>
            </w:r>
            <w:r>
              <w:br/>
              <w:t>ein fähiger Kämpfer zu sein.</w:t>
            </w:r>
          </w:p>
          <w:p w14:paraId="10147A7B" w14:textId="1CCF6FE3" w:rsidR="00FE0C43" w:rsidRDefault="00FE0C43" w:rsidP="00FE0C43">
            <w:pPr>
              <w:pStyle w:val="Aufzhlungklein"/>
            </w:pPr>
            <w:r>
              <w:t>Ihr Onkel, der Alex Kampfkunst beibringt. Ein weiser und geduldiger Mann, der die Trainingsabschnitte begleitet und ihr Schwertkunst beibringt</w:t>
            </w:r>
            <w:r w:rsidR="0092628D">
              <w:t>.</w:t>
            </w:r>
          </w:p>
          <w:p w14:paraId="7CAB6B2A" w14:textId="790FED1B" w:rsidR="00FE0C43" w:rsidRDefault="00FE0C43" w:rsidP="00FE0C43">
            <w:pPr>
              <w:pStyle w:val="Aufzhlungklein"/>
            </w:pPr>
            <w:r>
              <w:t>Ihr Bruder, Theo, der Prinz. Ein fähiger Kämpfer und Erbe des Throns.</w:t>
            </w:r>
          </w:p>
          <w:p w14:paraId="24442F3E" w14:textId="573B2A16" w:rsidR="00FE0C43" w:rsidRPr="00070A58" w:rsidRDefault="00FE0C43" w:rsidP="00FE0C43">
            <w:pPr>
              <w:pStyle w:val="Aufzhlungklein"/>
            </w:pPr>
            <w:r>
              <w:t>Weitere Charaktere wie Banditen oder Verkaufsleute und in späteren Abschnitten eine Magierin sowie der Anführer der bösen Streitkräfte.</w:t>
            </w:r>
          </w:p>
        </w:tc>
      </w:tr>
      <w:tr w:rsidR="00FE0C43" w14:paraId="17A66986" w14:textId="77777777" w:rsidTr="004F7430">
        <w:tc>
          <w:tcPr>
            <w:tcW w:w="1906" w:type="dxa"/>
          </w:tcPr>
          <w:p w14:paraId="19A61FE5" w14:textId="77777777" w:rsidR="00FE0C43" w:rsidRPr="00040038" w:rsidRDefault="00FE0C43" w:rsidP="00FE0C43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Räume</w:t>
            </w:r>
          </w:p>
        </w:tc>
        <w:tc>
          <w:tcPr>
            <w:tcW w:w="8300" w:type="dxa"/>
            <w:gridSpan w:val="2"/>
          </w:tcPr>
          <w:p w14:paraId="6BF5C89A" w14:textId="00642441" w:rsidR="00A2630C" w:rsidRDefault="00A2630C" w:rsidP="00A2630C">
            <w:pPr>
              <w:pStyle w:val="Aufzhlungklein"/>
            </w:pPr>
            <w:r>
              <w:t>Die überfallene Kutsche und das Dorf, welche sich durch Musik in der Taverne, einen hämmernden Schmied und weitere mittelalterliche Geräusche auszeichnet.</w:t>
            </w:r>
          </w:p>
          <w:p w14:paraId="4F1DB434" w14:textId="77777777" w:rsidR="00A2630C" w:rsidRDefault="00A2630C" w:rsidP="00A2630C">
            <w:pPr>
              <w:pStyle w:val="Aufzhlungklein"/>
            </w:pPr>
            <w:r>
              <w:t>Höhlen voll hallender Geräusche, tropfendem Wasser und Fußstapfen durch den Morast.</w:t>
            </w:r>
          </w:p>
          <w:p w14:paraId="41971D43" w14:textId="77777777" w:rsidR="00A2630C" w:rsidRDefault="00A2630C" w:rsidP="00A2630C">
            <w:pPr>
              <w:pStyle w:val="Aufzhlungklein"/>
            </w:pPr>
            <w:r>
              <w:t>Das Schloss der Familie in Erinnerungssequenzen, welche durch die Vermischung zahlreicher Stimmen und einer mysteriösen Melodie betreten und verlassen werden.</w:t>
            </w:r>
          </w:p>
          <w:p w14:paraId="619120DB" w14:textId="5D4A5C2B" w:rsidR="00FE0C43" w:rsidRPr="00070A58" w:rsidRDefault="00A2630C" w:rsidP="00A2630C">
            <w:pPr>
              <w:pStyle w:val="Aufzhlungklein"/>
            </w:pPr>
            <w:r>
              <w:t>Weitere mittelalterliche Orte, wie ein Boot auf einem Fluss, eine Stadt oder ein Sumpf, die sich durch verschiedene Geräusche wie Glockenläuten der Kapelle oder Wasserrauschen auszeichnen.</w:t>
            </w:r>
          </w:p>
        </w:tc>
      </w:tr>
      <w:tr w:rsidR="00FE0C43" w14:paraId="3797BAD3" w14:textId="77777777" w:rsidTr="004F7430">
        <w:tc>
          <w:tcPr>
            <w:tcW w:w="1906" w:type="dxa"/>
          </w:tcPr>
          <w:p w14:paraId="662AE5BC" w14:textId="77777777" w:rsidR="00FE0C43" w:rsidRPr="00040038" w:rsidRDefault="00FE0C43" w:rsidP="00FE0C43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Atmosphäre</w:t>
            </w:r>
          </w:p>
        </w:tc>
        <w:tc>
          <w:tcPr>
            <w:tcW w:w="8300" w:type="dxa"/>
            <w:gridSpan w:val="2"/>
          </w:tcPr>
          <w:p w14:paraId="3D4651AC" w14:textId="77777777" w:rsidR="00A2630C" w:rsidRPr="00A2630C" w:rsidRDefault="00A2630C" w:rsidP="00A2630C">
            <w:pPr>
              <w:pStyle w:val="Aufzhlungklein"/>
            </w:pPr>
            <w:r w:rsidRPr="00A2630C">
              <w:t>Kämpferische Atmosphäre durch Klingen, die auf Schilde treffen und Personen, die brüllen oder vor Schmerzen aufschreien sowie Fußstapfen oder Bewegungsgeräusche, die erkennen lassen, aus welcher Richtung der Angreifer zuschlagen wird.</w:t>
            </w:r>
          </w:p>
          <w:p w14:paraId="4DB80382" w14:textId="21EF6C06" w:rsidR="00A2630C" w:rsidRPr="00A2630C" w:rsidRDefault="00A2630C" w:rsidP="00A2630C">
            <w:pPr>
              <w:pStyle w:val="Aufzhlungklein"/>
            </w:pPr>
            <w:r w:rsidRPr="00A2630C">
              <w:t>Atmosphäre mittelalterlicher Ebenen mit Geräuschen wie Fußstapfen auf nassem, matschigem Boden.</w:t>
            </w:r>
          </w:p>
          <w:p w14:paraId="276B6BC5" w14:textId="0A98C5F8" w:rsidR="00A2630C" w:rsidRPr="00A2630C" w:rsidRDefault="00A2630C" w:rsidP="00A2630C">
            <w:pPr>
              <w:pStyle w:val="Aufzhlungklein"/>
            </w:pPr>
            <w:r w:rsidRPr="00A2630C">
              <w:t>Stressige Kampfsequenzen, in denen auf bestimmte Geräusche geachtet werden muss, wie Geräusche von Wildtieren, fliegenden Pfeilen, Kampfgemenge und Klingen, die aufeinandertreffen.</w:t>
            </w:r>
          </w:p>
          <w:p w14:paraId="6FC0194E" w14:textId="5F121A5D" w:rsidR="00FE0C43" w:rsidRPr="00070A58" w:rsidRDefault="00A2630C" w:rsidP="00A2630C">
            <w:pPr>
              <w:pStyle w:val="Aufzhlungklein"/>
            </w:pPr>
            <w:r w:rsidRPr="00A2630C">
              <w:t>In späteren Sequenzen: Gruselige Stimmen, die aus magischen Portalen dringen, die Monster in die Welt lassen.</w:t>
            </w:r>
          </w:p>
        </w:tc>
      </w:tr>
    </w:tbl>
    <w:p w14:paraId="6907D928" w14:textId="77777777" w:rsidR="005777C6" w:rsidRPr="00E130CE" w:rsidRDefault="005777C6">
      <w:pPr>
        <w:spacing w:line="240" w:lineRule="auto"/>
      </w:pPr>
      <w:r>
        <w:rPr>
          <w:rFonts w:eastAsiaTheme="majorEastAsia" w:cstheme="majorBidi"/>
          <w:b/>
          <w:color w:val="009641" w:themeColor="accent6"/>
          <w:szCs w:val="28"/>
          <w:lang w:val="de"/>
        </w:rPr>
        <w:br w:type="page"/>
      </w:r>
    </w:p>
    <w:p w14:paraId="614E9071" w14:textId="22A9D973" w:rsidR="00290D6A" w:rsidRPr="00290D6A" w:rsidRDefault="00290D6A" w:rsidP="00290D6A">
      <w:pPr>
        <w:spacing w:line="240" w:lineRule="auto"/>
        <w:rPr>
          <w:rFonts w:eastAsiaTheme="majorEastAsia" w:cstheme="majorBidi"/>
          <w:b/>
          <w:color w:val="009641" w:themeColor="accent6"/>
          <w:szCs w:val="28"/>
          <w:lang w:val="de"/>
        </w:rPr>
      </w:pPr>
      <w:r w:rsidRPr="00290D6A">
        <w:rPr>
          <w:rFonts w:eastAsiaTheme="majorEastAsia" w:cstheme="majorBidi"/>
          <w:b/>
          <w:color w:val="009641" w:themeColor="accent6"/>
          <w:szCs w:val="28"/>
          <w:lang w:val="de"/>
        </w:rPr>
        <w:lastRenderedPageBreak/>
        <w:t xml:space="preserve">Spieleliste </w:t>
      </w:r>
      <w:r>
        <w:rPr>
          <w:rFonts w:eastAsiaTheme="majorEastAsia" w:cstheme="majorBidi"/>
          <w:b/>
          <w:color w:val="009641" w:themeColor="accent6"/>
          <w:szCs w:val="28"/>
          <w:lang w:val="de"/>
        </w:rPr>
        <w:t>–</w:t>
      </w:r>
      <w:r w:rsidRPr="00290D6A">
        <w:rPr>
          <w:rFonts w:eastAsiaTheme="majorEastAsia" w:cstheme="majorBidi"/>
          <w:b/>
          <w:color w:val="009641" w:themeColor="accent6"/>
          <w:szCs w:val="28"/>
          <w:lang w:val="de"/>
        </w:rPr>
        <w:t xml:space="preserve"> Visuelle Spiele (Alternativmethode</w:t>
      </w:r>
      <w:r>
        <w:rPr>
          <w:rFonts w:eastAsiaTheme="majorEastAsia" w:cstheme="majorBidi"/>
          <w:b/>
          <w:color w:val="009641" w:themeColor="accent6"/>
          <w:szCs w:val="28"/>
          <w:lang w:val="de"/>
        </w:rPr>
        <w:t>)</w:t>
      </w:r>
    </w:p>
    <w:p w14:paraId="030230F2" w14:textId="77777777" w:rsidR="0023415D" w:rsidRDefault="0023415D">
      <w:pPr>
        <w:spacing w:line="240" w:lineRule="auto"/>
      </w:pPr>
    </w:p>
    <w:p w14:paraId="029372A3" w14:textId="77777777" w:rsidR="00D77B21" w:rsidRDefault="00D77B21">
      <w:pPr>
        <w:spacing w:line="240" w:lineRule="auto"/>
      </w:pPr>
    </w:p>
    <w:tbl>
      <w:tblPr>
        <w:tblStyle w:val="SMUGGTabellemitKopfzeile"/>
        <w:tblW w:w="10206" w:type="dxa"/>
        <w:tblLayout w:type="fixed"/>
        <w:tblLook w:val="04A0" w:firstRow="1" w:lastRow="0" w:firstColumn="1" w:lastColumn="0" w:noHBand="0" w:noVBand="1"/>
      </w:tblPr>
      <w:tblGrid>
        <w:gridCol w:w="1906"/>
        <w:gridCol w:w="1633"/>
        <w:gridCol w:w="6667"/>
      </w:tblGrid>
      <w:tr w:rsidR="002423D8" w14:paraId="3A175CC8" w14:textId="77777777" w:rsidTr="004F7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6" w:type="dxa"/>
          </w:tcPr>
          <w:p w14:paraId="6DA17A3E" w14:textId="5BA8E417" w:rsidR="002423D8" w:rsidRDefault="002423D8" w:rsidP="002423D8">
            <w:pPr>
              <w:pStyle w:val="Standardklein"/>
            </w:pPr>
            <w:r w:rsidRPr="002423D8">
              <w:rPr>
                <w:bCs/>
                <w:lang w:val="de"/>
              </w:rPr>
              <w:t xml:space="preserve">Sky </w:t>
            </w:r>
            <w:r>
              <w:rPr>
                <w:bCs/>
                <w:lang w:val="de"/>
              </w:rPr>
              <w:t>–</w:t>
            </w:r>
            <w:r>
              <w:rPr>
                <w:bCs/>
                <w:lang w:val="de"/>
              </w:rPr>
              <w:br/>
            </w:r>
            <w:r w:rsidRPr="002423D8">
              <w:rPr>
                <w:bCs/>
                <w:lang w:val="de"/>
              </w:rPr>
              <w:t>Kinder des Lichts</w:t>
            </w:r>
          </w:p>
        </w:tc>
        <w:tc>
          <w:tcPr>
            <w:tcW w:w="1633" w:type="dxa"/>
            <w:shd w:val="clear" w:color="auto" w:fill="auto"/>
          </w:tcPr>
          <w:p w14:paraId="4C4DDDE6" w14:textId="0BD42D45" w:rsidR="002423D8" w:rsidRPr="0088771B" w:rsidRDefault="002423D8" w:rsidP="002423D8">
            <w:pPr>
              <w:rPr>
                <w:color w:val="1C1C1C"/>
              </w:rPr>
            </w:pPr>
            <w:r w:rsidRPr="0088771B">
              <w:rPr>
                <w:color w:val="1C1C1C"/>
              </w:rPr>
              <w:t>Kostenfreie App</w:t>
            </w:r>
          </w:p>
          <w:p w14:paraId="66DB865C" w14:textId="1664D54F" w:rsidR="0088771B" w:rsidRPr="002423D8" w:rsidRDefault="0088771B" w:rsidP="002423D8">
            <w:pPr>
              <w:rPr>
                <w:rStyle w:val="Hyperlink"/>
              </w:rPr>
            </w:pPr>
            <w:hyperlink r:id="rId12" w:history="1">
              <w:r w:rsidRPr="0088771B">
                <w:rPr>
                  <w:rStyle w:val="Hyperlink"/>
                  <w:b w:val="0"/>
                </w:rPr>
                <w:t>https://www.thatskygame.com/</w:t>
              </w:r>
            </w:hyperlink>
          </w:p>
        </w:tc>
        <w:tc>
          <w:tcPr>
            <w:tcW w:w="6667" w:type="dxa"/>
            <w:shd w:val="clear" w:color="auto" w:fill="auto"/>
          </w:tcPr>
          <w:p w14:paraId="0EBE6AE4" w14:textId="0F0FF8DA" w:rsidR="00A57BCC" w:rsidRPr="002423D8" w:rsidRDefault="002423D8" w:rsidP="00A57BCC">
            <w:pPr>
              <w:pStyle w:val="Standardklein"/>
              <w:rPr>
                <w:b w:val="0"/>
                <w:bCs/>
              </w:rPr>
            </w:pPr>
            <w:r w:rsidRPr="002423D8">
              <w:rPr>
                <w:b w:val="0"/>
                <w:bCs/>
                <w:color w:val="1C1C1C"/>
              </w:rPr>
              <w:t>Als Kind des Lichts befreit man Ahnengeister, indem man ihre Flamme wiederherstellt, Dunkelheit vertreibt und die offenen sieben Reiche erkundet.</w:t>
            </w:r>
            <w:r w:rsidR="00A57BCC">
              <w:rPr>
                <w:b w:val="0"/>
                <w:bCs/>
                <w:color w:val="1C1C1C"/>
              </w:rPr>
              <w:br/>
            </w:r>
            <w:r w:rsidR="00A57BCC" w:rsidRPr="00022D7E">
              <w:rPr>
                <w:b w:val="0"/>
                <w:bCs/>
                <w:color w:val="1C1C1C"/>
              </w:rPr>
              <w:t xml:space="preserve">Es gibt </w:t>
            </w:r>
            <w:r w:rsidR="00A57BCC" w:rsidRPr="00022D7E">
              <w:rPr>
                <w:color w:val="1C1C1C"/>
              </w:rPr>
              <w:t>keine kostenfreie- oder Demoversion</w:t>
            </w:r>
            <w:r w:rsidR="00A57BCC" w:rsidRPr="00022D7E">
              <w:rPr>
                <w:b w:val="0"/>
                <w:bCs/>
                <w:color w:val="1C1C1C"/>
              </w:rPr>
              <w:t>.</w:t>
            </w:r>
          </w:p>
        </w:tc>
      </w:tr>
      <w:tr w:rsidR="002423D8" w14:paraId="31B2666B" w14:textId="77777777" w:rsidTr="004F7430">
        <w:tc>
          <w:tcPr>
            <w:tcW w:w="1906" w:type="dxa"/>
          </w:tcPr>
          <w:p w14:paraId="2D4F4816" w14:textId="77777777" w:rsidR="002423D8" w:rsidRPr="00040038" w:rsidRDefault="002423D8" w:rsidP="002423D8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Figuren</w:t>
            </w:r>
          </w:p>
        </w:tc>
        <w:tc>
          <w:tcPr>
            <w:tcW w:w="8300" w:type="dxa"/>
            <w:gridSpan w:val="2"/>
          </w:tcPr>
          <w:p w14:paraId="3FEFD238" w14:textId="77777777" w:rsidR="002423D8" w:rsidRPr="002423D8" w:rsidRDefault="002423D8" w:rsidP="002423D8">
            <w:pPr>
              <w:pStyle w:val="Aufzhlungklein"/>
            </w:pPr>
            <w:r w:rsidRPr="002423D8">
              <w:t>Ahnengeister - bläulich, geisterhaft, transparent. Ihr Alter wird durch Größe dargestellt. Sie kommunizieren eher über Gestik statt Mimik und tragen Masken.</w:t>
            </w:r>
          </w:p>
          <w:p w14:paraId="6E11889A" w14:textId="6E608363" w:rsidR="002423D8" w:rsidRPr="002423D8" w:rsidRDefault="002423D8" w:rsidP="002423D8">
            <w:pPr>
              <w:pStyle w:val="Aufzhlungklein"/>
            </w:pPr>
            <w:r w:rsidRPr="002423D8">
              <w:t>Figuren und andere Charaktere strahlen Licht aus.</w:t>
            </w:r>
          </w:p>
        </w:tc>
      </w:tr>
      <w:tr w:rsidR="002423D8" w14:paraId="2BD74AEB" w14:textId="77777777" w:rsidTr="004F7430">
        <w:tc>
          <w:tcPr>
            <w:tcW w:w="1906" w:type="dxa"/>
          </w:tcPr>
          <w:p w14:paraId="240FF50F" w14:textId="77777777" w:rsidR="002423D8" w:rsidRPr="00040038" w:rsidRDefault="002423D8" w:rsidP="002423D8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Räume</w:t>
            </w:r>
          </w:p>
        </w:tc>
        <w:tc>
          <w:tcPr>
            <w:tcW w:w="8300" w:type="dxa"/>
            <w:gridSpan w:val="2"/>
          </w:tcPr>
          <w:p w14:paraId="5E800CED" w14:textId="77777777" w:rsidR="002423D8" w:rsidRPr="002423D8" w:rsidRDefault="002423D8" w:rsidP="002423D8">
            <w:pPr>
              <w:pStyle w:val="Aufzhlungklein"/>
            </w:pPr>
            <w:r w:rsidRPr="002423D8">
              <w:t>Offene 3D-Naturumgebungen, die durch (unsichtbare Stürme) und dunklere Schattierungen/Farben begrenzt sind.</w:t>
            </w:r>
          </w:p>
          <w:p w14:paraId="717CC34D" w14:textId="77777777" w:rsidR="002423D8" w:rsidRPr="002423D8" w:rsidRDefault="002423D8" w:rsidP="002423D8">
            <w:pPr>
              <w:pStyle w:val="Aufzhlungklein"/>
            </w:pPr>
            <w:r w:rsidRPr="002423D8">
              <w:t>Weitläufig umgeben von Wolken oder blauem Himmel.</w:t>
            </w:r>
          </w:p>
          <w:p w14:paraId="0CCCE76F" w14:textId="5A5D4DB1" w:rsidR="002423D8" w:rsidRPr="002423D8" w:rsidRDefault="002423D8" w:rsidP="002423D8">
            <w:pPr>
              <w:pStyle w:val="Aufzhlungklein"/>
            </w:pPr>
            <w:r w:rsidRPr="002423D8">
              <w:t>Königreich bestehend aus sieben Reichen.</w:t>
            </w:r>
          </w:p>
        </w:tc>
      </w:tr>
      <w:tr w:rsidR="002423D8" w14:paraId="46F1411E" w14:textId="77777777" w:rsidTr="004F7430">
        <w:tc>
          <w:tcPr>
            <w:tcW w:w="1906" w:type="dxa"/>
          </w:tcPr>
          <w:p w14:paraId="7D61D8AF" w14:textId="77777777" w:rsidR="002423D8" w:rsidRPr="00040038" w:rsidRDefault="002423D8" w:rsidP="002423D8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Atmosphäre</w:t>
            </w:r>
          </w:p>
        </w:tc>
        <w:tc>
          <w:tcPr>
            <w:tcW w:w="8300" w:type="dxa"/>
            <w:gridSpan w:val="2"/>
          </w:tcPr>
          <w:p w14:paraId="4C0707DE" w14:textId="77777777" w:rsidR="002423D8" w:rsidRPr="002423D8" w:rsidRDefault="002423D8" w:rsidP="002423D8">
            <w:pPr>
              <w:pStyle w:val="Aufzhlungklein"/>
            </w:pPr>
            <w:r w:rsidRPr="002423D8">
              <w:t>Zu Beginn sind die Farben verdunkelt und blasser gehalten, bis man die ersten Geister befreit.</w:t>
            </w:r>
          </w:p>
          <w:p w14:paraId="44C59F26" w14:textId="77777777" w:rsidR="002423D8" w:rsidRPr="002423D8" w:rsidRDefault="002423D8" w:rsidP="002423D8">
            <w:pPr>
              <w:pStyle w:val="Aufzhlungklein"/>
            </w:pPr>
            <w:r w:rsidRPr="002423D8">
              <w:t>Offene, weitläufige Umgebungen und Gestaltung, was ein Gefühl von Freiheit erzeugt.</w:t>
            </w:r>
          </w:p>
          <w:p w14:paraId="6C7743ED" w14:textId="77777777" w:rsidR="002423D8" w:rsidRPr="002423D8" w:rsidRDefault="002423D8" w:rsidP="002423D8">
            <w:pPr>
              <w:pStyle w:val="Aufzhlungklein"/>
            </w:pPr>
            <w:r w:rsidRPr="002423D8">
              <w:t xml:space="preserve">Durch das Dorf und Interaktionen mit den Figuren entsteht ein Zugehörigkeits- / Gemeinschaftsgefühl. </w:t>
            </w:r>
          </w:p>
          <w:p w14:paraId="4D7CC729" w14:textId="3675D41C" w:rsidR="002423D8" w:rsidRPr="002423D8" w:rsidRDefault="002423D8" w:rsidP="002423D8">
            <w:pPr>
              <w:pStyle w:val="Aufzhlungklein"/>
            </w:pPr>
            <w:r w:rsidRPr="002423D8">
              <w:t>Fantasievolles Setting durch Figuren, Gebäude und zauber- bzw. märchenhaftes Ambiente.</w:t>
            </w:r>
          </w:p>
        </w:tc>
      </w:tr>
    </w:tbl>
    <w:p w14:paraId="5259AC0E" w14:textId="77777777" w:rsidR="00D77B21" w:rsidRDefault="00D77B21">
      <w:pPr>
        <w:spacing w:line="240" w:lineRule="auto"/>
      </w:pPr>
    </w:p>
    <w:p w14:paraId="5B3B65BF" w14:textId="77777777" w:rsidR="00D77B21" w:rsidRDefault="00D77B21">
      <w:pPr>
        <w:spacing w:line="240" w:lineRule="auto"/>
      </w:pPr>
    </w:p>
    <w:tbl>
      <w:tblPr>
        <w:tblStyle w:val="SMUGGTabellemitKopfzeile"/>
        <w:tblW w:w="10206" w:type="dxa"/>
        <w:tblLayout w:type="fixed"/>
        <w:tblLook w:val="04A0" w:firstRow="1" w:lastRow="0" w:firstColumn="1" w:lastColumn="0" w:noHBand="0" w:noVBand="1"/>
      </w:tblPr>
      <w:tblGrid>
        <w:gridCol w:w="1906"/>
        <w:gridCol w:w="1633"/>
        <w:gridCol w:w="6667"/>
      </w:tblGrid>
      <w:tr w:rsidR="00D77B21" w14:paraId="16A188FC" w14:textId="77777777" w:rsidTr="004F7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6" w:type="dxa"/>
          </w:tcPr>
          <w:p w14:paraId="10BB39D0" w14:textId="66DF84F5" w:rsidR="00D77B21" w:rsidRDefault="00FA29CD" w:rsidP="004F7430">
            <w:pPr>
              <w:pStyle w:val="Standardklein"/>
            </w:pPr>
            <w:r w:rsidRPr="00FA29CD">
              <w:rPr>
                <w:bCs/>
                <w:lang w:val="de"/>
              </w:rPr>
              <w:t xml:space="preserve">TOEM: </w:t>
            </w:r>
            <w:r>
              <w:rPr>
                <w:bCs/>
                <w:lang w:val="de"/>
              </w:rPr>
              <w:br/>
            </w:r>
            <w:r w:rsidRPr="00FA29CD">
              <w:rPr>
                <w:bCs/>
                <w:lang w:val="de"/>
              </w:rPr>
              <w:t>A Photo Adventure</w:t>
            </w:r>
          </w:p>
        </w:tc>
        <w:tc>
          <w:tcPr>
            <w:tcW w:w="1633" w:type="dxa"/>
            <w:shd w:val="clear" w:color="auto" w:fill="auto"/>
          </w:tcPr>
          <w:p w14:paraId="14107E72" w14:textId="6D4889E2" w:rsidR="002237BF" w:rsidRPr="002237BF" w:rsidRDefault="00FA29CD" w:rsidP="004F7430">
            <w:pPr>
              <w:rPr>
                <w:color w:val="1C1C1C"/>
              </w:rPr>
            </w:pPr>
            <w:r w:rsidRPr="002237BF">
              <w:rPr>
                <w:color w:val="1C1C1C"/>
              </w:rPr>
              <w:t>App</w:t>
            </w:r>
          </w:p>
          <w:p w14:paraId="79A5A9D7" w14:textId="0C65EF35" w:rsidR="00D77B21" w:rsidRPr="00A57BCC" w:rsidRDefault="002237BF" w:rsidP="004F7430">
            <w:pPr>
              <w:rPr>
                <w:rStyle w:val="Hyperlink"/>
                <w:b w:val="0"/>
                <w:bCs/>
              </w:rPr>
            </w:pPr>
            <w:hyperlink r:id="rId13" w:history="1">
              <w:r w:rsidRPr="00A57BCC">
                <w:rPr>
                  <w:rStyle w:val="Hyperlink"/>
                  <w:b w:val="0"/>
                  <w:bCs/>
                </w:rPr>
                <w:t>https://www.somethingwemade.se/toem/</w:t>
              </w:r>
            </w:hyperlink>
          </w:p>
        </w:tc>
        <w:tc>
          <w:tcPr>
            <w:tcW w:w="6667" w:type="dxa"/>
            <w:shd w:val="clear" w:color="auto" w:fill="auto"/>
          </w:tcPr>
          <w:p w14:paraId="63718FAB" w14:textId="531A3C03" w:rsidR="00D77B21" w:rsidRPr="00FA29CD" w:rsidRDefault="00FA29CD" w:rsidP="004F7430">
            <w:pPr>
              <w:pStyle w:val="Standardklein"/>
              <w:rPr>
                <w:b w:val="0"/>
                <w:bCs/>
              </w:rPr>
            </w:pPr>
            <w:r w:rsidRPr="00FA29CD">
              <w:rPr>
                <w:b w:val="0"/>
                <w:bCs/>
                <w:color w:val="1C1C1C"/>
              </w:rPr>
              <w:t>In diesem handgezeichneten Abenteuer werden fotografische Fähigkeiten genutzt, um Rätsel zu lösen und skurrilen Charakteren in einer magischen Welt zu helfen. Das Spiel bietet Erkundung, Foto-Herausforderungen und eine gemütliche Atmosphäre.</w:t>
            </w:r>
          </w:p>
        </w:tc>
      </w:tr>
      <w:tr w:rsidR="00D77B21" w14:paraId="0FB4A8D4" w14:textId="77777777" w:rsidTr="004F7430">
        <w:tc>
          <w:tcPr>
            <w:tcW w:w="1906" w:type="dxa"/>
          </w:tcPr>
          <w:p w14:paraId="4E10FAAC" w14:textId="77777777" w:rsidR="00D77B21" w:rsidRPr="00040038" w:rsidRDefault="00D77B21" w:rsidP="004F7430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Figuren</w:t>
            </w:r>
          </w:p>
        </w:tc>
        <w:tc>
          <w:tcPr>
            <w:tcW w:w="8300" w:type="dxa"/>
            <w:gridSpan w:val="2"/>
          </w:tcPr>
          <w:p w14:paraId="159E3528" w14:textId="77777777" w:rsidR="007D0F62" w:rsidRPr="007D0F62" w:rsidRDefault="007D0F62" w:rsidP="007D0F62">
            <w:pPr>
              <w:pStyle w:val="Aufzhlungklein"/>
            </w:pPr>
            <w:r w:rsidRPr="007D0F62">
              <w:t>Hauptfigur, wie auch andere Figuren in 2D karikiert und in Graustufen dargestellt.</w:t>
            </w:r>
          </w:p>
          <w:p w14:paraId="7169F58D" w14:textId="412A30A3" w:rsidR="007D0F62" w:rsidRPr="007D0F62" w:rsidRDefault="007D0F62" w:rsidP="007D0F62">
            <w:pPr>
              <w:pStyle w:val="Aufzhlungklein"/>
            </w:pPr>
            <w:r w:rsidRPr="007D0F62">
              <w:t>Karikierte Menschen, humanoide Tiere, Monster und Geister.</w:t>
            </w:r>
          </w:p>
          <w:p w14:paraId="7E3D4608" w14:textId="08FE2101" w:rsidR="00D77B21" w:rsidRPr="007D0F62" w:rsidRDefault="007D0F62" w:rsidP="007D0F62">
            <w:pPr>
              <w:pStyle w:val="Aufzhlungklein"/>
            </w:pPr>
            <w:r w:rsidRPr="007D0F62">
              <w:t>Emotionen werden über Mimik vermittelt.</w:t>
            </w:r>
          </w:p>
        </w:tc>
      </w:tr>
      <w:tr w:rsidR="007D0F62" w14:paraId="1BD4C191" w14:textId="77777777" w:rsidTr="004F7430">
        <w:tc>
          <w:tcPr>
            <w:tcW w:w="1906" w:type="dxa"/>
          </w:tcPr>
          <w:p w14:paraId="20BD9386" w14:textId="77777777" w:rsidR="007D0F62" w:rsidRPr="00040038" w:rsidRDefault="007D0F62" w:rsidP="007D0F62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Räume</w:t>
            </w:r>
          </w:p>
        </w:tc>
        <w:tc>
          <w:tcPr>
            <w:tcW w:w="8300" w:type="dxa"/>
            <w:gridSpan w:val="2"/>
          </w:tcPr>
          <w:p w14:paraId="7FEAC7B9" w14:textId="77777777" w:rsidR="007D0F62" w:rsidRPr="007D0F62" w:rsidRDefault="007D0F62" w:rsidP="007D0F62">
            <w:pPr>
              <w:pStyle w:val="Aufzhlungklein"/>
            </w:pPr>
            <w:r w:rsidRPr="007D0F62">
              <w:t>Mischung aus 2D-Zeichnungen und 3D-Umgebung.</w:t>
            </w:r>
          </w:p>
          <w:p w14:paraId="6CFD0395" w14:textId="77777777" w:rsidR="007D0F62" w:rsidRPr="007D0F62" w:rsidRDefault="007D0F62" w:rsidP="007D0F62">
            <w:pPr>
              <w:pStyle w:val="Aufzhlungklein"/>
            </w:pPr>
            <w:r w:rsidRPr="007D0F62">
              <w:t>Zuhause der Spielfigur mit wenigen Gebäuden und Wege. Ländlich mit einer Kuh.</w:t>
            </w:r>
          </w:p>
          <w:p w14:paraId="305A8609" w14:textId="417F633D" w:rsidR="007D0F62" w:rsidRPr="007D0F62" w:rsidRDefault="007D0F62" w:rsidP="007D0F62">
            <w:pPr>
              <w:pStyle w:val="Aufzhlungklein"/>
            </w:pPr>
            <w:r w:rsidRPr="007D0F62">
              <w:t>Zweite Welt ist ein Waldgebiet mit Nadelbäumen, Holzbauten, Camp, Spielplatz, Hotel und Geisterhaus.</w:t>
            </w:r>
          </w:p>
        </w:tc>
      </w:tr>
      <w:tr w:rsidR="007D0F62" w14:paraId="3717AA20" w14:textId="77777777" w:rsidTr="007D0F62">
        <w:trPr>
          <w:trHeight w:val="756"/>
        </w:trPr>
        <w:tc>
          <w:tcPr>
            <w:tcW w:w="1906" w:type="dxa"/>
          </w:tcPr>
          <w:p w14:paraId="4C12974A" w14:textId="77777777" w:rsidR="007D0F62" w:rsidRPr="00040038" w:rsidRDefault="007D0F62" w:rsidP="007D0F62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Atmosphäre</w:t>
            </w:r>
          </w:p>
        </w:tc>
        <w:tc>
          <w:tcPr>
            <w:tcW w:w="8300" w:type="dxa"/>
            <w:gridSpan w:val="2"/>
          </w:tcPr>
          <w:p w14:paraId="15ED023C" w14:textId="6F5A1B9D" w:rsidR="007D0F62" w:rsidRPr="007D0F62" w:rsidRDefault="007D0F62" w:rsidP="007D0F62">
            <w:pPr>
              <w:pStyle w:val="Aufzhlungklein"/>
            </w:pPr>
            <w:r w:rsidRPr="007D0F62">
              <w:t>Schlicht und gemütlich durch einfache Formen und Zeichenoptik.</w:t>
            </w:r>
          </w:p>
          <w:p w14:paraId="407B740A" w14:textId="7BBFD7BB" w:rsidR="007D0F62" w:rsidRPr="007D0F62" w:rsidRDefault="007D0F62" w:rsidP="007D0F62">
            <w:pPr>
              <w:pStyle w:val="Aufzhlungklein"/>
            </w:pPr>
            <w:r w:rsidRPr="007D0F62">
              <w:t>Gut überschaubar durch die kleinen Räume und Areale.</w:t>
            </w:r>
          </w:p>
          <w:p w14:paraId="039CF2B5" w14:textId="5B1F7EF8" w:rsidR="007D0F62" w:rsidRPr="007D0F62" w:rsidRDefault="007D0F62" w:rsidP="007D0F62">
            <w:pPr>
              <w:pStyle w:val="Aufzhlungklein"/>
            </w:pPr>
            <w:r w:rsidRPr="007D0F62">
              <w:t>Bewegung des Textes (Geschwindigkeit, Wackeln von Buchstaben) schafft ein Gefühl für die Kommunikation.</w:t>
            </w:r>
          </w:p>
        </w:tc>
      </w:tr>
    </w:tbl>
    <w:p w14:paraId="409E39BC" w14:textId="6D22BF33" w:rsidR="005777C6" w:rsidRDefault="005777C6">
      <w:pPr>
        <w:spacing w:line="240" w:lineRule="auto"/>
      </w:pPr>
      <w:r>
        <w:br w:type="page"/>
      </w:r>
    </w:p>
    <w:p w14:paraId="690E0867" w14:textId="77777777" w:rsidR="003F563F" w:rsidRDefault="003F563F">
      <w:pPr>
        <w:spacing w:line="240" w:lineRule="auto"/>
      </w:pPr>
    </w:p>
    <w:tbl>
      <w:tblPr>
        <w:tblStyle w:val="SMUGGTabellemitKopfzeile"/>
        <w:tblW w:w="10206" w:type="dxa"/>
        <w:tblLayout w:type="fixed"/>
        <w:tblLook w:val="04A0" w:firstRow="1" w:lastRow="0" w:firstColumn="1" w:lastColumn="0" w:noHBand="0" w:noVBand="1"/>
      </w:tblPr>
      <w:tblGrid>
        <w:gridCol w:w="1906"/>
        <w:gridCol w:w="1633"/>
        <w:gridCol w:w="6667"/>
      </w:tblGrid>
      <w:tr w:rsidR="003F563F" w14:paraId="45690D1C" w14:textId="77777777" w:rsidTr="004F7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6" w:type="dxa"/>
          </w:tcPr>
          <w:p w14:paraId="1119BBD0" w14:textId="54A0B7EF" w:rsidR="003F563F" w:rsidRDefault="003F563F" w:rsidP="004F7430">
            <w:pPr>
              <w:pStyle w:val="Standardklein"/>
            </w:pPr>
            <w:r>
              <w:rPr>
                <w:bCs/>
                <w:shd w:val="clear" w:color="auto" w:fill="867F79" w:themeFill="accent3"/>
                <w:lang w:val="de"/>
              </w:rPr>
              <w:t>HUE</w:t>
            </w:r>
          </w:p>
        </w:tc>
        <w:tc>
          <w:tcPr>
            <w:tcW w:w="1633" w:type="dxa"/>
            <w:shd w:val="clear" w:color="auto" w:fill="auto"/>
          </w:tcPr>
          <w:p w14:paraId="1697A369" w14:textId="5CD76ECE" w:rsidR="003F563F" w:rsidRDefault="003F563F" w:rsidP="004F7430">
            <w:pPr>
              <w:rPr>
                <w:b w:val="0"/>
                <w:color w:val="1C1C1C"/>
              </w:rPr>
            </w:pPr>
            <w:r w:rsidRPr="001C5AD1">
              <w:rPr>
                <w:color w:val="1C1C1C"/>
              </w:rPr>
              <w:t xml:space="preserve">Steam </w:t>
            </w:r>
            <w:r>
              <w:rPr>
                <w:color w:val="1C1C1C"/>
              </w:rPr>
              <w:t>sowie alle modernen Konsolen</w:t>
            </w:r>
          </w:p>
          <w:p w14:paraId="2346DE3A" w14:textId="129D6CA3" w:rsidR="001C5AD1" w:rsidRPr="001C5AD1" w:rsidRDefault="007E081A" w:rsidP="004F7430">
            <w:pPr>
              <w:rPr>
                <w:rStyle w:val="Hyperlink"/>
                <w:b w:val="0"/>
                <w:bCs/>
              </w:rPr>
            </w:pPr>
            <w:hyperlink r:id="rId14" w:history="1">
              <w:r w:rsidRPr="007E081A">
                <w:rPr>
                  <w:rStyle w:val="Hyperlink"/>
                  <w:b w:val="0"/>
                  <w:bCs/>
                </w:rPr>
                <w:t>https://curvegames.com/our-games/hue/</w:t>
              </w:r>
            </w:hyperlink>
          </w:p>
        </w:tc>
        <w:tc>
          <w:tcPr>
            <w:tcW w:w="6667" w:type="dxa"/>
            <w:shd w:val="clear" w:color="auto" w:fill="auto"/>
          </w:tcPr>
          <w:p w14:paraId="70C80B5E" w14:textId="7980685E" w:rsidR="003F563F" w:rsidRPr="001C5AD1" w:rsidRDefault="003F563F" w:rsidP="003F563F">
            <w:pPr>
              <w:pStyle w:val="Standardklein"/>
              <w:rPr>
                <w:b w:val="0"/>
                <w:bCs/>
              </w:rPr>
            </w:pPr>
            <w:r w:rsidRPr="001C5AD1">
              <w:rPr>
                <w:b w:val="0"/>
                <w:bCs/>
                <w:color w:val="000000" w:themeColor="text1"/>
              </w:rPr>
              <w:t>Hues Mutter ist Wissenschaftlerin und arbeitet mit unsichtbaren Farben. Sie ist verschwunden und auf der Suche nach ihr muss Hue Farbsplitter ihrer Erfindung finden.</w:t>
            </w:r>
          </w:p>
        </w:tc>
      </w:tr>
      <w:tr w:rsidR="003F563F" w14:paraId="132EE8FD" w14:textId="77777777" w:rsidTr="004F7430">
        <w:tc>
          <w:tcPr>
            <w:tcW w:w="1906" w:type="dxa"/>
          </w:tcPr>
          <w:p w14:paraId="6A28BDAA" w14:textId="77777777" w:rsidR="003F563F" w:rsidRPr="00040038" w:rsidRDefault="003F563F" w:rsidP="004F7430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Figuren</w:t>
            </w:r>
          </w:p>
        </w:tc>
        <w:tc>
          <w:tcPr>
            <w:tcW w:w="8300" w:type="dxa"/>
            <w:gridSpan w:val="2"/>
          </w:tcPr>
          <w:p w14:paraId="5A3F2584" w14:textId="77777777" w:rsidR="003F563F" w:rsidRPr="003F563F" w:rsidRDefault="003F563F" w:rsidP="003F563F">
            <w:pPr>
              <w:pStyle w:val="Aufzhlungklein"/>
            </w:pPr>
            <w:r w:rsidRPr="003F563F">
              <w:t>Sichtbare Figuren in schwarzen Silhouetten / Formen (2D) dargestellt ohne Gesichtsausdrücke.</w:t>
            </w:r>
          </w:p>
          <w:p w14:paraId="438F1125" w14:textId="4BBB1CEA" w:rsidR="003F563F" w:rsidRPr="003F563F" w:rsidRDefault="003F563F" w:rsidP="003F563F">
            <w:pPr>
              <w:pStyle w:val="Aufzhlungklein"/>
            </w:pPr>
            <w:r w:rsidRPr="003F563F">
              <w:t>Protagonist Hue ist kleiner als andere Figuren.</w:t>
            </w:r>
          </w:p>
          <w:p w14:paraId="62918A43" w14:textId="77777777" w:rsidR="003F563F" w:rsidRPr="003F563F" w:rsidRDefault="003F563F" w:rsidP="003F563F">
            <w:pPr>
              <w:pStyle w:val="Aufzhlungklein"/>
            </w:pPr>
            <w:r w:rsidRPr="003F563F">
              <w:t>Hues Mutter (unsichtbar) taucht nur in Briefen auf, über die sie mit Hue kommuniziert.</w:t>
            </w:r>
          </w:p>
          <w:p w14:paraId="047213AB" w14:textId="77777777" w:rsidR="003F563F" w:rsidRPr="003F563F" w:rsidRDefault="003F563F" w:rsidP="003F563F">
            <w:pPr>
              <w:pStyle w:val="Aufzhlungklein"/>
            </w:pPr>
            <w:r w:rsidRPr="003F563F">
              <w:t>Dr. Grey wird durch die Briefe der Mutter als Widersacher inszeniert.</w:t>
            </w:r>
          </w:p>
          <w:p w14:paraId="0525B8CB" w14:textId="27694D1B" w:rsidR="003F563F" w:rsidRPr="003F563F" w:rsidRDefault="003F563F" w:rsidP="003F563F">
            <w:pPr>
              <w:pStyle w:val="Aufzhlungklein"/>
            </w:pPr>
            <w:r w:rsidRPr="003F563F">
              <w:t>Verhüllte, mysteriöse, große Figur, die einem bei neuen Farbsplittern begegnet. Ist immer nur kurz sichtbar.</w:t>
            </w:r>
          </w:p>
        </w:tc>
      </w:tr>
      <w:tr w:rsidR="003F563F" w14:paraId="633D088C" w14:textId="77777777" w:rsidTr="004F7430">
        <w:tc>
          <w:tcPr>
            <w:tcW w:w="1906" w:type="dxa"/>
          </w:tcPr>
          <w:p w14:paraId="09ACEFF4" w14:textId="77777777" w:rsidR="003F563F" w:rsidRPr="00040038" w:rsidRDefault="003F563F" w:rsidP="004F7430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Räume</w:t>
            </w:r>
          </w:p>
        </w:tc>
        <w:tc>
          <w:tcPr>
            <w:tcW w:w="8300" w:type="dxa"/>
            <w:gridSpan w:val="2"/>
          </w:tcPr>
          <w:p w14:paraId="3AA17BBC" w14:textId="77777777" w:rsidR="003F563F" w:rsidRPr="003F563F" w:rsidRDefault="003F563F" w:rsidP="003F563F">
            <w:pPr>
              <w:pStyle w:val="Aufzhlungklein"/>
            </w:pPr>
            <w:r w:rsidRPr="003F563F">
              <w:t>Monowelt - alles in Schwarz (feste Objekte und Wände), Weiß und Grautönen.</w:t>
            </w:r>
          </w:p>
          <w:p w14:paraId="6014A82C" w14:textId="77777777" w:rsidR="003F563F" w:rsidRPr="003F563F" w:rsidRDefault="003F563F" w:rsidP="003F563F">
            <w:pPr>
              <w:pStyle w:val="Aufzhlungklein"/>
            </w:pPr>
            <w:r w:rsidRPr="003F563F">
              <w:t>Es gibt vier weitere Orte.</w:t>
            </w:r>
          </w:p>
          <w:p w14:paraId="138487C3" w14:textId="77777777" w:rsidR="003F563F" w:rsidRPr="003F563F" w:rsidRDefault="003F563F" w:rsidP="003F563F">
            <w:pPr>
              <w:pStyle w:val="Aufzhlungklein"/>
            </w:pPr>
            <w:r w:rsidRPr="003F563F">
              <w:t>Ausschnitte und Gänge wirken eng.</w:t>
            </w:r>
          </w:p>
          <w:p w14:paraId="1F643B20" w14:textId="5E590D45" w:rsidR="003F563F" w:rsidRPr="003F563F" w:rsidRDefault="003F563F" w:rsidP="003F563F">
            <w:pPr>
              <w:pStyle w:val="Aufzhlungklein"/>
            </w:pPr>
            <w:r w:rsidRPr="003F563F">
              <w:t>Die Stadt ist detaillierter als die Höhlen.</w:t>
            </w:r>
          </w:p>
        </w:tc>
      </w:tr>
      <w:tr w:rsidR="003F563F" w14:paraId="40509CEB" w14:textId="77777777" w:rsidTr="004F7430">
        <w:trPr>
          <w:trHeight w:val="756"/>
        </w:trPr>
        <w:tc>
          <w:tcPr>
            <w:tcW w:w="1906" w:type="dxa"/>
          </w:tcPr>
          <w:p w14:paraId="377DDF77" w14:textId="77777777" w:rsidR="003F563F" w:rsidRPr="00040038" w:rsidRDefault="003F563F" w:rsidP="003F563F">
            <w:pPr>
              <w:pStyle w:val="Standardklein"/>
              <w:rPr>
                <w:b/>
                <w:bCs/>
                <w:color w:val="5F5B55" w:themeColor="text2"/>
              </w:rPr>
            </w:pPr>
            <w:r w:rsidRPr="00B26F36">
              <w:rPr>
                <w:b/>
                <w:bCs/>
                <w:color w:val="5F5B55" w:themeColor="text2"/>
                <w:lang w:val="de"/>
              </w:rPr>
              <w:t>Atmosphäre</w:t>
            </w:r>
          </w:p>
        </w:tc>
        <w:tc>
          <w:tcPr>
            <w:tcW w:w="8300" w:type="dxa"/>
            <w:gridSpan w:val="2"/>
          </w:tcPr>
          <w:p w14:paraId="6597AAF2" w14:textId="77777777" w:rsidR="003F563F" w:rsidRPr="003F563F" w:rsidRDefault="003F563F" w:rsidP="003F563F">
            <w:pPr>
              <w:pStyle w:val="Aufzhlungklein"/>
            </w:pPr>
            <w:r w:rsidRPr="003F563F">
              <w:t>Trist, einsam und regnerisch, bis man die erste Farbe (Blau) findet.</w:t>
            </w:r>
          </w:p>
          <w:p w14:paraId="0685E0E1" w14:textId="77777777" w:rsidR="003F563F" w:rsidRPr="003F563F" w:rsidRDefault="003F563F" w:rsidP="003F563F">
            <w:pPr>
              <w:pStyle w:val="Aufzhlungklein"/>
            </w:pPr>
            <w:r w:rsidRPr="003F563F">
              <w:t>Farbwechsel ändern die Atmosphäre der Räume.</w:t>
            </w:r>
          </w:p>
          <w:p w14:paraId="0CE82142" w14:textId="5910DED8" w:rsidR="003F563F" w:rsidRPr="003F563F" w:rsidRDefault="003F563F" w:rsidP="003F563F">
            <w:pPr>
              <w:pStyle w:val="Aufzhlungklein"/>
            </w:pPr>
            <w:r w:rsidRPr="003F563F">
              <w:t>Stressige Atmosphäre bei manchen Rätseln, die eine höhere Reaktionszeit / bessere Koordination fordern.</w:t>
            </w:r>
          </w:p>
        </w:tc>
      </w:tr>
    </w:tbl>
    <w:p w14:paraId="5BFD5AC7" w14:textId="01C8B319" w:rsidR="007266AC" w:rsidRPr="00923FC4" w:rsidRDefault="007266AC" w:rsidP="005777C6">
      <w:pPr>
        <w:spacing w:line="240" w:lineRule="auto"/>
      </w:pPr>
    </w:p>
    <w:sectPr w:rsidR="007266AC" w:rsidRPr="00923FC4" w:rsidSect="00B26F36">
      <w:footerReference w:type="default" r:id="rId15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DFE67" w14:textId="77777777" w:rsidR="0003223A" w:rsidRDefault="0003223A" w:rsidP="00D236E4">
      <w:r>
        <w:separator/>
      </w:r>
    </w:p>
  </w:endnote>
  <w:endnote w:type="continuationSeparator" w:id="0">
    <w:p w14:paraId="502F980A" w14:textId="77777777" w:rsidR="0003223A" w:rsidRDefault="0003223A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522F0" w14:textId="7440EC5D" w:rsidR="00227384" w:rsidRPr="00A57BC2" w:rsidRDefault="0031135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BCDB35" wp14:editId="75185A78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747657" cy="356235"/>
              <wp:effectExtent l="0" t="0" r="5715" b="0"/>
              <wp:wrapNone/>
              <wp:docPr id="210392037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47657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C2C1416" w14:textId="77777777" w:rsidR="00311359" w:rsidRPr="00843789" w:rsidRDefault="00311359" w:rsidP="00311359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320B67F6" w14:textId="77777777" w:rsidR="00311359" w:rsidRPr="00843789" w:rsidRDefault="00311359" w:rsidP="0031135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603A7FE7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BCDB3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5pt;margin-top:790.7pt;width:452.5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3VYDwIAABwEAAAOAAAAZHJzL2Uyb0RvYy54bWysU02P2yAQvVfqf0DcG+ejSVZWnFW6q1SV&#10;ot2VstWeCYbYEjAUSOz013fAdlJte6p6GY+ZYT7ee6zuW63IWThfgynoZDSmRBgOZW2OBf3+uv10&#10;R4kPzJRMgREFvQhP79cfP6wam4spVKBK4QgWMT5vbEGrEGyeZZ5XQjM/AisMBiU4zQL+umNWOtZg&#10;da2y6Xi8yBpwpXXAhfd4+tgF6TrVl1Lw8CylF4GoguJsIVmX7CHabL1i+dExW9W8H4P9wxSa1Qab&#10;Xks9ssDIydV/lNI1d+BBhhEHnYGUNRdpB9xmMn63zb5iVqRdEBxvrzD5/1eWP5339sWR0H6BFgmM&#10;gDTW5x4P4z6tdDp+cVKCcYTwcoVNtIFwPJwvPy8X8yUlHGOz+WI6m8cy2e22dT58FaBJdArqkJaE&#10;FjvvfOhSh5TYzMC2VipRowxpCrqYzcfpwjWCxZXBHrdZoxfaQ9svcIDygns56Cj3lm9rbL5jPrww&#10;hxzjKqjb8IxGKsAm0HuUVOB+/u085iP0GKWkQc0U1P84MScoUd8MkhIFNjhucA6DY076AVCGE3wR&#10;licXL7igBlc60G8o503sgiFmOPYqaBjch9ApF58DF5tNSkIZWRZ2Zm95LB3hi1C+tm/M2R7vgEw9&#10;waAmlr+DvcvtgN+cAsg6cRIB7VDscUYJJlb75xI1/vt/yro96vUvAAAA//8DAFBLAwQUAAYACAAA&#10;ACEAyDMh7+AAAAAMAQAADwAAAGRycy9kb3ducmV2LnhtbEyPy06EMBSG9ya+Q3NM3DktOhdAysR4&#10;2XmbURPdFXoEIm1JWxh8e48rXZ7/fPkvxXY2PZvQh85ZCclCAENbO93ZRsLry91ZCixEZbXqnUUJ&#10;3xhgWx4fFSrX7mB3OO1jw8jEhlxJaGMccs5D3aJRYeEGtPT7dN6oSKdvuPbqQOam5+dCrLlRnaWE&#10;Vg143WL9tR+NhP49+PtKxI/ppnmIz098fLtNHqU8PZmvLoFFnOMfDL/1qTqU1Klyo9WB9RLSZUYk&#10;6as0WQIjIssEratIWl9sVsDLgv8fUf4AAAD//wMAUEsBAi0AFAAGAAgAAAAhALaDOJL+AAAA4QEA&#10;ABMAAAAAAAAAAAAAAAAAAAAAAFtDb250ZW50X1R5cGVzXS54bWxQSwECLQAUAAYACAAAACEAOP0h&#10;/9YAAACUAQAACwAAAAAAAAAAAAAAAAAvAQAAX3JlbHMvLnJlbHNQSwECLQAUAAYACAAAACEAmKd1&#10;WA8CAAAcBAAADgAAAAAAAAAAAAAAAAAuAgAAZHJzL2Uyb0RvYy54bWxQSwECLQAUAAYACAAAACEA&#10;yDMh7+AAAAAMAQAADwAAAAAAAAAAAAAAAABpBAAAZHJzL2Rvd25yZXYueG1sUEsFBgAAAAAEAAQA&#10;8wAAAHYFAAAAAA==&#10;" filled="f" stroked="f" strokeweight=".5pt">
              <v:textbox inset="0,0,0,0">
                <w:txbxContent>
                  <w:p w14:paraId="2C2C1416" w14:textId="77777777" w:rsidR="00311359" w:rsidRPr="00843789" w:rsidRDefault="00311359" w:rsidP="00311359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320B67F6" w14:textId="77777777" w:rsidR="00311359" w:rsidRPr="00843789" w:rsidRDefault="00311359" w:rsidP="0031135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603A7FE7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97AB4" w:rsidRPr="00A57BC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8A15E6" wp14:editId="0E66408A">
              <wp:simplePos x="0" y="0"/>
              <wp:positionH relativeFrom="page">
                <wp:posOffset>6286500</wp:posOffset>
              </wp:positionH>
              <wp:positionV relativeFrom="page">
                <wp:posOffset>10045030</wp:posOffset>
              </wp:positionV>
              <wp:extent cx="654685" cy="356235"/>
              <wp:effectExtent l="0" t="0" r="5715" b="0"/>
              <wp:wrapNone/>
              <wp:docPr id="27252010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685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103331035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47E43FB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A6E6346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8A15E6" id="_x0000_s1027" type="#_x0000_t202" style="position:absolute;margin-left:495pt;margin-top:790.95pt;width:51.55pt;height:28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axPDwIAACIEAAAOAAAAZHJzL2Uyb0RvYy54bWysU01v2zAMvQ/YfxB0X5yPJSiMOEXWIsOA&#10;oC2QFj0rshQbkEWNUmJ3v36UHCdFt9OwC02LFD/ee1redo1hJ4W+BlvwyWjMmbISytoeCv7yvPly&#10;w5kPwpbCgFUFf1Oe364+f1q2LldTqMCUChkVsT5vXcGrEFyeZV5WqhF+BE5ZCmrARgT6xUNWomip&#10;emOy6Xi8yFrA0iFI5T2d3vdBvkr1tVYyPGrtVWCm4DRbSBaT3UebrZYiP6BwVS3PY4h/mKIRtaWm&#10;l1L3Igh2xPqPUk0tETzoMJLQZKB1LVXagbaZjD9ss6uEU2kXAse7C0z+/5WVD6ede0IWum/QEYER&#10;kNb53NNh3KfT2MQvTcooThC+XWBTXWCSDhfzr4ubOWeSQrP5YjqbxyrZ9bJDH74raFh0Co7ESgJL&#10;nLY+9KlDSuxlYVMbk5gxlrXUYDYfpwuXCBU3lnpcR41e6PYdq8t3a+yhfKPtEHrivZObmmbYCh+e&#10;BBLTtBCpNzyS0QaoF5w9zirAX387j/lEAEU5a0k5Bfc/jwIVZ+aHJWqizAYHB2c/OPbY3AGJcULv&#10;wsnk0gUMZnA1QvNKol7HLhQSVlKvgofBvQu9fulRSLVepyQSkxNha3dOxtIRxYjoc/cq0J1hD8TX&#10;AwyaEvkH9PvcHv/1MYCuEzUR1x7FM9wkxETu+dFEpb//T1nXp736DQAA//8DAFBLAwQUAAYACAAA&#10;ACEAH9cGv+IAAAAOAQAADwAAAGRycy9kb3ducmV2LnhtbEyPS0/DMBCE70j8B2uRuFE7VFRJiFMh&#10;HjeeBSS4ObFJIux1ZDtp+PdsT3Db0Yxmv6m2i7NsNiEOHiVkKwHMYOv1gJ2Et9e7sxxYTAq1sh6N&#10;hB8TYVsfH1Wq1H6PL2bepY5RCcZSSehTGkvOY9sbp+LKjwbJ+/LBqUQydFwHtadyZ/m5EBvu1ID0&#10;oVejue5N+72bnAT7EcN9I9LnfNM9pOcnPr3fZo9Snp4sV5fAklnSXxgO+IQONTE1fkIdmZVQFIK2&#10;JDIu8qwAdoiIYp0Ba+jarHMBvK74/xn1LwAAAP//AwBQSwECLQAUAAYACAAAACEAtoM4kv4AAADh&#10;AQAAEwAAAAAAAAAAAAAAAAAAAAAAW0NvbnRlbnRfVHlwZXNdLnhtbFBLAQItABQABgAIAAAAIQA4&#10;/SH/1gAAAJQBAAALAAAAAAAAAAAAAAAAAC8BAABfcmVscy8ucmVsc1BLAQItABQABgAIAAAAIQBW&#10;1axPDwIAACIEAAAOAAAAAAAAAAAAAAAAAC4CAABkcnMvZTJvRG9jLnhtbFBLAQItABQABgAIAAAA&#10;IQAf1wa/4gAAAA4BAAAPAAAAAAAAAAAAAAAAAGk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1033310351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7E43FB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1A6E6346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6CA79300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861957" cy="493200"/>
              <wp:effectExtent l="0" t="0" r="5715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1957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6DEC33" w14:textId="73E22EB2" w:rsidR="00227384" w:rsidRPr="00843789" w:rsidRDefault="00B26F36" w:rsidP="00843789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B26F36">
                            <w:rPr>
                              <w:b/>
                              <w:bCs/>
                            </w:rPr>
                            <w:t>03 Games für Augen und Ohren</w:t>
                          </w:r>
                          <w:r w:rsidR="00227384"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="001207F1">
                            <w:rPr>
                              <w:b/>
                              <w:bCs/>
                            </w:rPr>
                            <w:t>Methodenbox</w:t>
                          </w:r>
                          <w:r w:rsidR="00227384"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="001207F1">
                            <w:rPr>
                              <w:b/>
                              <w:bCs/>
                            </w:rPr>
                            <w:t>Spieleliste</w:t>
                          </w:r>
                        </w:p>
                        <w:p w14:paraId="3B4598B1" w14:textId="77777777" w:rsidR="00311359" w:rsidRPr="00843789" w:rsidRDefault="00311359" w:rsidP="00311359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77FF8E52" w14:textId="77777777" w:rsidR="00311359" w:rsidRPr="00843789" w:rsidRDefault="00311359" w:rsidP="0031135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45pt;margin-top:790.7pt;width:461.5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qLWEwIAACMEAAAOAAAAZHJzL2Uyb0RvYy54bWysU01v2zAMvQ/YfxB0X5ykS9YacYqsRYYB&#10;RVsgHXpWZCk2IIsapcTOfv0oOU6KbqdhF5oWKX6897S47RrDDgp9Dbbgk9GYM2UllLXdFfzHy/rT&#10;NWc+CFsKA1YV/Kg8v11+/LBoXa6mUIEpFTIqYn3euoJXIbg8y7ysVCP8CJyyFNSAjQj0i7usRNFS&#10;9cZk0/F4nrWApUOQyns6ve+DfJnqa61keNLaq8BMwWm2kCwmu402Wy5EvkPhqlqexhD/MEUjaktN&#10;z6XuRRBsj/UfpZpaInjQYSShyUDrWqq0A20zGb/bZlMJp9IuBI53Z5j8/ysrHw8b94wsdF+hIwIj&#10;IK3zuafDuE+nsYlfmpRRnCA8nmFTXWCSDmfX88nN7AtnkmKfb66Il1gmu9x26MM3BQ2LTsGRaElo&#10;icODD33qkBKbWVjXxiRqjGVtwedXs3G6cI5QcWOpx2XW6IVu27G6LPh02GML5ZHWQ+iZ906ua5rh&#10;QfjwLJCopo1IvuGJjDZAveDkcVYB/vrbecwnBijKWUvSKbj/uReoODPfLXETdTY4ODjbwbH75g5I&#10;jRN6GE4mly5gMIOrEZpXUvUqdqGQsJJ6FTwM7l3oBUyvQqrVKiWRmpwID3bjZCwdUYyIvnSvAt0J&#10;9kCEPcIgKpG/Q7/P7fFf7QPoOlETce1RPMFNSkzknl5NlPrb/5R1edvL3wAAAP//AwBQSwMEFAAG&#10;AAgAAAAhAPBIPlTiAAAADQEAAA8AAABkcnMvZG93bnJldi54bWxMj81OwzAQhO9IvIO1SNyoHdRW&#10;aYhTIX5uQKGABDcnNkmEvY5sJw1vz/YEt92d0ew35XZ2lk0mxN6jhGwhgBlsvO6xlfD2en+RA4tJ&#10;oVbWo5HwYyJsq9OTUhXaH/DFTPvUMgrBWCgJXUpDwXlsOuNUXPjBIGlfPjiVaA0t10EdKNxZfinE&#10;mjvVI33o1GBuOtN870cnwX7E8FCL9Dndto/pecfH97vsScrzs/n6Clgyc/ozwxGf0KEiptqPqCOz&#10;EvLlhpx0X+XZEtjRIURO9Wqa1qtNBrwq+f8W1S8AAAD//wMAUEsBAi0AFAAGAAgAAAAhALaDOJL+&#10;AAAA4QEAABMAAAAAAAAAAAAAAAAAAAAAAFtDb250ZW50X1R5cGVzXS54bWxQSwECLQAUAAYACAAA&#10;ACEAOP0h/9YAAACUAQAACwAAAAAAAAAAAAAAAAAvAQAAX3JlbHMvLnJlbHNQSwECLQAUAAYACAAA&#10;ACEAtFqi1hMCAAAjBAAADgAAAAAAAAAAAAAAAAAuAgAAZHJzL2Uyb0RvYy54bWxQSwECLQAUAAYA&#10;CAAAACEA8Eg+VOIAAAANAQAADwAAAAAAAAAAAAAAAABtBAAAZHJzL2Rvd25yZXYueG1sUEsFBgAA&#10;AAAEAAQA8wAAAHwFAAAAAA==&#10;" filled="f" stroked="f" strokeweight=".5pt">
              <v:textbox inset="0,0,0,0">
                <w:txbxContent>
                  <w:p w14:paraId="576DEC33" w14:textId="73E22EB2" w:rsidR="00227384" w:rsidRPr="00843789" w:rsidRDefault="00B26F36" w:rsidP="00843789">
                    <w:pPr>
                      <w:pStyle w:val="Fuzeile"/>
                      <w:rPr>
                        <w:b/>
                        <w:bCs/>
                      </w:rPr>
                    </w:pPr>
                    <w:r w:rsidRPr="00B26F36">
                      <w:rPr>
                        <w:b/>
                        <w:bCs/>
                      </w:rPr>
                      <w:t>03 Games für Augen und Ohren</w:t>
                    </w:r>
                    <w:r w:rsidR="00227384" w:rsidRPr="00843789">
                      <w:rPr>
                        <w:b/>
                        <w:bCs/>
                      </w:rPr>
                      <w:t xml:space="preserve"> | </w:t>
                    </w:r>
                    <w:r w:rsidR="001207F1">
                      <w:rPr>
                        <w:b/>
                        <w:bCs/>
                      </w:rPr>
                      <w:t>Methodenbox</w:t>
                    </w:r>
                    <w:r w:rsidR="00227384" w:rsidRPr="00843789">
                      <w:rPr>
                        <w:b/>
                        <w:bCs/>
                      </w:rPr>
                      <w:t xml:space="preserve"> | </w:t>
                    </w:r>
                    <w:r w:rsidR="001207F1">
                      <w:rPr>
                        <w:b/>
                        <w:bCs/>
                      </w:rPr>
                      <w:t>Spieleliste</w:t>
                    </w:r>
                  </w:p>
                  <w:p w14:paraId="3B4598B1" w14:textId="77777777" w:rsidR="00311359" w:rsidRPr="00843789" w:rsidRDefault="00311359" w:rsidP="00311359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77FF8E52" w14:textId="77777777" w:rsidR="00311359" w:rsidRPr="00843789" w:rsidRDefault="00311359" w:rsidP="0031135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9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c7wOGuMAAAAOAQAADwAAAGRycy9kb3ducmV2LnhtbEyPzU7DMBCE70i8g7VI3KidVlRJiFMh&#10;fm5AoS0S3JzEJBH2OrI3aXh73BPcdjSj2W+KzWwNm7QPvUMJyUIA01i7psdWwmH/eJUCC6SwUcah&#10;lvCjA2zK87NC5Y074puedtSyWIIhVxI6oiHnPNSdtios3KAxel/OW0VR+pY3Xh1juTV8KcSaW9Vj&#10;/NCpQd91uv7ejVaC+Qj+qRL0Od23z/S65eP7Q/Ii5eXFfHsDjPRMf2E44Ud0KCNT5UZsAjMSskzE&#10;LRSN6zTJgJ0iIlstgVXxWq9SAbws+P8Z5S8AAAD//wMAUEsBAi0AFAAGAAgAAAAhALaDOJL+AAAA&#10;4QEAABMAAAAAAAAAAAAAAAAAAAAAAFtDb250ZW50X1R5cGVzXS54bWxQSwECLQAUAAYACAAAACEA&#10;OP0h/9YAAACUAQAACwAAAAAAAAAAAAAAAAAvAQAAX3JlbHMvLnJlbHNQSwECLQAUAAYACAAAACEA&#10;b6TeHQ8CAAAiBAAADgAAAAAAAAAAAAAAAAAuAgAAZHJzL2Uyb0RvYy54bWxQSwECLQAUAAYACAAA&#10;ACEAc7wOGuMAAAAOAQAADwAAAAAAAAAAAAAAAABpBAAAZHJzL2Rvd25yZXYueG1sUEsFBgAAAAAE&#10;AAQA8wAAAHk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1E209" w14:textId="77777777" w:rsidR="0003223A" w:rsidRDefault="0003223A" w:rsidP="00D236E4">
      <w:r>
        <w:separator/>
      </w:r>
    </w:p>
  </w:footnote>
  <w:footnote w:type="continuationSeparator" w:id="0">
    <w:p w14:paraId="6D2B1080" w14:textId="77777777" w:rsidR="0003223A" w:rsidRDefault="0003223A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EE65EC"/>
    <w:multiLevelType w:val="multilevel"/>
    <w:tmpl w:val="95EC2C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AE2806"/>
    <w:multiLevelType w:val="multilevel"/>
    <w:tmpl w:val="5C1408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AB636D"/>
    <w:multiLevelType w:val="multilevel"/>
    <w:tmpl w:val="0C9618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9A91DE3"/>
    <w:multiLevelType w:val="multilevel"/>
    <w:tmpl w:val="A07EAF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1777F"/>
    <w:multiLevelType w:val="multilevel"/>
    <w:tmpl w:val="45AC3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03487"/>
    <w:multiLevelType w:val="multilevel"/>
    <w:tmpl w:val="A39061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BF608B1"/>
    <w:multiLevelType w:val="multilevel"/>
    <w:tmpl w:val="5CB638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E186B93"/>
    <w:multiLevelType w:val="multilevel"/>
    <w:tmpl w:val="884C5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937B6"/>
    <w:multiLevelType w:val="multilevel"/>
    <w:tmpl w:val="FAAE92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F277A"/>
    <w:multiLevelType w:val="multilevel"/>
    <w:tmpl w:val="5426C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35813A3"/>
    <w:multiLevelType w:val="multilevel"/>
    <w:tmpl w:val="1040B6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B0346"/>
    <w:multiLevelType w:val="multilevel"/>
    <w:tmpl w:val="881AF3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C13507D"/>
    <w:multiLevelType w:val="multilevel"/>
    <w:tmpl w:val="2AC64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5"/>
  </w:num>
  <w:num w:numId="2" w16cid:durableId="1362971834">
    <w:abstractNumId w:val="8"/>
  </w:num>
  <w:num w:numId="3" w16cid:durableId="1732271523">
    <w:abstractNumId w:val="4"/>
  </w:num>
  <w:num w:numId="4" w16cid:durableId="915359341">
    <w:abstractNumId w:val="0"/>
  </w:num>
  <w:num w:numId="5" w16cid:durableId="1512454204">
    <w:abstractNumId w:val="6"/>
  </w:num>
  <w:num w:numId="6" w16cid:durableId="1212880749">
    <w:abstractNumId w:val="11"/>
  </w:num>
  <w:num w:numId="7" w16cid:durableId="344601848">
    <w:abstractNumId w:val="16"/>
  </w:num>
  <w:num w:numId="8" w16cid:durableId="142351205">
    <w:abstractNumId w:val="15"/>
  </w:num>
  <w:num w:numId="9" w16cid:durableId="630942160">
    <w:abstractNumId w:val="24"/>
  </w:num>
  <w:num w:numId="10" w16cid:durableId="394091991">
    <w:abstractNumId w:val="18"/>
  </w:num>
  <w:num w:numId="11" w16cid:durableId="1474060191">
    <w:abstractNumId w:val="9"/>
  </w:num>
  <w:num w:numId="12" w16cid:durableId="206770136">
    <w:abstractNumId w:val="21"/>
  </w:num>
  <w:num w:numId="13" w16cid:durableId="1495949975">
    <w:abstractNumId w:val="1"/>
  </w:num>
  <w:num w:numId="14" w16cid:durableId="1468553021">
    <w:abstractNumId w:val="23"/>
  </w:num>
  <w:num w:numId="15" w16cid:durableId="1406226165">
    <w:abstractNumId w:val="13"/>
  </w:num>
  <w:num w:numId="16" w16cid:durableId="31616128">
    <w:abstractNumId w:val="22"/>
  </w:num>
  <w:num w:numId="17" w16cid:durableId="1089354026">
    <w:abstractNumId w:val="20"/>
  </w:num>
  <w:num w:numId="18" w16cid:durableId="217130110">
    <w:abstractNumId w:val="7"/>
  </w:num>
  <w:num w:numId="19" w16cid:durableId="1852835820">
    <w:abstractNumId w:val="10"/>
  </w:num>
  <w:num w:numId="20" w16cid:durableId="395201268">
    <w:abstractNumId w:val="2"/>
  </w:num>
  <w:num w:numId="21" w16cid:durableId="1676226344">
    <w:abstractNumId w:val="12"/>
  </w:num>
  <w:num w:numId="22" w16cid:durableId="1820488554">
    <w:abstractNumId w:val="19"/>
  </w:num>
  <w:num w:numId="23" w16cid:durableId="656761291">
    <w:abstractNumId w:val="3"/>
  </w:num>
  <w:num w:numId="24" w16cid:durableId="87626144">
    <w:abstractNumId w:val="17"/>
  </w:num>
  <w:num w:numId="25" w16cid:durableId="1876692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14F6F"/>
    <w:rsid w:val="000177A7"/>
    <w:rsid w:val="00022D7E"/>
    <w:rsid w:val="000270EC"/>
    <w:rsid w:val="0003223A"/>
    <w:rsid w:val="00040038"/>
    <w:rsid w:val="00041F42"/>
    <w:rsid w:val="000521FB"/>
    <w:rsid w:val="00055771"/>
    <w:rsid w:val="0006471C"/>
    <w:rsid w:val="00070A58"/>
    <w:rsid w:val="00070F15"/>
    <w:rsid w:val="000749BE"/>
    <w:rsid w:val="000753AB"/>
    <w:rsid w:val="00094C52"/>
    <w:rsid w:val="000A19D7"/>
    <w:rsid w:val="000A4186"/>
    <w:rsid w:val="000B1C31"/>
    <w:rsid w:val="000D073D"/>
    <w:rsid w:val="000D1CFD"/>
    <w:rsid w:val="000E15CE"/>
    <w:rsid w:val="000E4CC1"/>
    <w:rsid w:val="00101B62"/>
    <w:rsid w:val="00103C7C"/>
    <w:rsid w:val="001105DD"/>
    <w:rsid w:val="001118FC"/>
    <w:rsid w:val="00112508"/>
    <w:rsid w:val="001207F1"/>
    <w:rsid w:val="00124511"/>
    <w:rsid w:val="00152AE7"/>
    <w:rsid w:val="001B384B"/>
    <w:rsid w:val="001B6099"/>
    <w:rsid w:val="001C4510"/>
    <w:rsid w:val="001C5AD1"/>
    <w:rsid w:val="001D20BF"/>
    <w:rsid w:val="001F3B03"/>
    <w:rsid w:val="0020265F"/>
    <w:rsid w:val="002066AD"/>
    <w:rsid w:val="002134CB"/>
    <w:rsid w:val="002237BF"/>
    <w:rsid w:val="00227384"/>
    <w:rsid w:val="0023415D"/>
    <w:rsid w:val="002423D8"/>
    <w:rsid w:val="00281D2C"/>
    <w:rsid w:val="00290D6A"/>
    <w:rsid w:val="002A2A7C"/>
    <w:rsid w:val="002B1A96"/>
    <w:rsid w:val="002B250E"/>
    <w:rsid w:val="002B5986"/>
    <w:rsid w:val="002C065B"/>
    <w:rsid w:val="002C31A4"/>
    <w:rsid w:val="00301264"/>
    <w:rsid w:val="00302E62"/>
    <w:rsid w:val="00311359"/>
    <w:rsid w:val="003203A1"/>
    <w:rsid w:val="0032394D"/>
    <w:rsid w:val="003477D4"/>
    <w:rsid w:val="00352895"/>
    <w:rsid w:val="0039550E"/>
    <w:rsid w:val="003971D6"/>
    <w:rsid w:val="003A618E"/>
    <w:rsid w:val="003B6CC2"/>
    <w:rsid w:val="003E67FD"/>
    <w:rsid w:val="003E78E3"/>
    <w:rsid w:val="003E7C96"/>
    <w:rsid w:val="003F1A6C"/>
    <w:rsid w:val="003F50A0"/>
    <w:rsid w:val="003F563F"/>
    <w:rsid w:val="0042345A"/>
    <w:rsid w:val="004305FA"/>
    <w:rsid w:val="00435269"/>
    <w:rsid w:val="004361E7"/>
    <w:rsid w:val="00446E4A"/>
    <w:rsid w:val="00447901"/>
    <w:rsid w:val="00462F3B"/>
    <w:rsid w:val="00481E1E"/>
    <w:rsid w:val="004842D9"/>
    <w:rsid w:val="00495EEF"/>
    <w:rsid w:val="004B12F7"/>
    <w:rsid w:val="004B49C1"/>
    <w:rsid w:val="004D31AA"/>
    <w:rsid w:val="004D390F"/>
    <w:rsid w:val="004D4283"/>
    <w:rsid w:val="004D769A"/>
    <w:rsid w:val="004F2CC4"/>
    <w:rsid w:val="0051109A"/>
    <w:rsid w:val="005168CE"/>
    <w:rsid w:val="005173DF"/>
    <w:rsid w:val="00520DBB"/>
    <w:rsid w:val="00523685"/>
    <w:rsid w:val="00532B6B"/>
    <w:rsid w:val="005400C0"/>
    <w:rsid w:val="005409E2"/>
    <w:rsid w:val="005415CD"/>
    <w:rsid w:val="005777C6"/>
    <w:rsid w:val="0058356C"/>
    <w:rsid w:val="005B547B"/>
    <w:rsid w:val="005D24FF"/>
    <w:rsid w:val="005D379A"/>
    <w:rsid w:val="005F020B"/>
    <w:rsid w:val="005F177F"/>
    <w:rsid w:val="005F2C10"/>
    <w:rsid w:val="0060418B"/>
    <w:rsid w:val="006049EA"/>
    <w:rsid w:val="00614278"/>
    <w:rsid w:val="00615C5E"/>
    <w:rsid w:val="006325B3"/>
    <w:rsid w:val="00641E75"/>
    <w:rsid w:val="00653B68"/>
    <w:rsid w:val="00653BBC"/>
    <w:rsid w:val="006559DD"/>
    <w:rsid w:val="006611FD"/>
    <w:rsid w:val="0067289A"/>
    <w:rsid w:val="00680226"/>
    <w:rsid w:val="00685480"/>
    <w:rsid w:val="006A1095"/>
    <w:rsid w:val="006B3491"/>
    <w:rsid w:val="006D08E2"/>
    <w:rsid w:val="006D51DE"/>
    <w:rsid w:val="006F00E4"/>
    <w:rsid w:val="0070411A"/>
    <w:rsid w:val="00714231"/>
    <w:rsid w:val="00720399"/>
    <w:rsid w:val="007266AC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920F4"/>
    <w:rsid w:val="0079438C"/>
    <w:rsid w:val="007B4E28"/>
    <w:rsid w:val="007B73FF"/>
    <w:rsid w:val="007C6763"/>
    <w:rsid w:val="007D0F62"/>
    <w:rsid w:val="007E081A"/>
    <w:rsid w:val="007E1877"/>
    <w:rsid w:val="007F595B"/>
    <w:rsid w:val="00801367"/>
    <w:rsid w:val="0080591C"/>
    <w:rsid w:val="00807F82"/>
    <w:rsid w:val="00843789"/>
    <w:rsid w:val="00857E99"/>
    <w:rsid w:val="008660F9"/>
    <w:rsid w:val="0087571C"/>
    <w:rsid w:val="00882F29"/>
    <w:rsid w:val="0088771B"/>
    <w:rsid w:val="008D67F8"/>
    <w:rsid w:val="008E2A6B"/>
    <w:rsid w:val="008E3786"/>
    <w:rsid w:val="008F4DDF"/>
    <w:rsid w:val="00912418"/>
    <w:rsid w:val="00915E27"/>
    <w:rsid w:val="00923F55"/>
    <w:rsid w:val="00923FC4"/>
    <w:rsid w:val="0092628D"/>
    <w:rsid w:val="00947107"/>
    <w:rsid w:val="009512F3"/>
    <w:rsid w:val="009609AE"/>
    <w:rsid w:val="00977FB0"/>
    <w:rsid w:val="00997F6D"/>
    <w:rsid w:val="009B2438"/>
    <w:rsid w:val="009C0C91"/>
    <w:rsid w:val="009C721B"/>
    <w:rsid w:val="009E17AD"/>
    <w:rsid w:val="009F3302"/>
    <w:rsid w:val="009F499A"/>
    <w:rsid w:val="00A0617F"/>
    <w:rsid w:val="00A074A3"/>
    <w:rsid w:val="00A11FB5"/>
    <w:rsid w:val="00A2630C"/>
    <w:rsid w:val="00A4265A"/>
    <w:rsid w:val="00A55F66"/>
    <w:rsid w:val="00A57BC2"/>
    <w:rsid w:val="00A57BCC"/>
    <w:rsid w:val="00A676A3"/>
    <w:rsid w:val="00AA7B83"/>
    <w:rsid w:val="00AB07F7"/>
    <w:rsid w:val="00AB4011"/>
    <w:rsid w:val="00AB4A87"/>
    <w:rsid w:val="00AC1E1C"/>
    <w:rsid w:val="00AC36E7"/>
    <w:rsid w:val="00AD6B39"/>
    <w:rsid w:val="00AF0272"/>
    <w:rsid w:val="00AF6E09"/>
    <w:rsid w:val="00B11E51"/>
    <w:rsid w:val="00B22F0E"/>
    <w:rsid w:val="00B26F36"/>
    <w:rsid w:val="00B315A9"/>
    <w:rsid w:val="00B40570"/>
    <w:rsid w:val="00B45022"/>
    <w:rsid w:val="00B619DF"/>
    <w:rsid w:val="00B628CA"/>
    <w:rsid w:val="00B62B82"/>
    <w:rsid w:val="00B63322"/>
    <w:rsid w:val="00B801E7"/>
    <w:rsid w:val="00BA7E65"/>
    <w:rsid w:val="00BD4E32"/>
    <w:rsid w:val="00C0446C"/>
    <w:rsid w:val="00C20A98"/>
    <w:rsid w:val="00C462C9"/>
    <w:rsid w:val="00C60B3B"/>
    <w:rsid w:val="00C644A8"/>
    <w:rsid w:val="00C6585A"/>
    <w:rsid w:val="00C911D7"/>
    <w:rsid w:val="00CC4A6A"/>
    <w:rsid w:val="00CD01D5"/>
    <w:rsid w:val="00CD0AEB"/>
    <w:rsid w:val="00CE48E1"/>
    <w:rsid w:val="00D019F0"/>
    <w:rsid w:val="00D158F0"/>
    <w:rsid w:val="00D236E4"/>
    <w:rsid w:val="00D3722A"/>
    <w:rsid w:val="00D40F71"/>
    <w:rsid w:val="00D51211"/>
    <w:rsid w:val="00D51B07"/>
    <w:rsid w:val="00D6134A"/>
    <w:rsid w:val="00D65AB5"/>
    <w:rsid w:val="00D75EFF"/>
    <w:rsid w:val="00D77173"/>
    <w:rsid w:val="00D77B21"/>
    <w:rsid w:val="00D939E6"/>
    <w:rsid w:val="00D97DF4"/>
    <w:rsid w:val="00DC1F42"/>
    <w:rsid w:val="00DC27B0"/>
    <w:rsid w:val="00DD0DED"/>
    <w:rsid w:val="00DE398F"/>
    <w:rsid w:val="00DF0AB0"/>
    <w:rsid w:val="00DF0C42"/>
    <w:rsid w:val="00E063C7"/>
    <w:rsid w:val="00E130CE"/>
    <w:rsid w:val="00E15717"/>
    <w:rsid w:val="00E21321"/>
    <w:rsid w:val="00E338D3"/>
    <w:rsid w:val="00E43D52"/>
    <w:rsid w:val="00E44440"/>
    <w:rsid w:val="00E5363F"/>
    <w:rsid w:val="00E6300C"/>
    <w:rsid w:val="00E65B1D"/>
    <w:rsid w:val="00E97A8C"/>
    <w:rsid w:val="00EA70CC"/>
    <w:rsid w:val="00EB0C8B"/>
    <w:rsid w:val="00EC28DD"/>
    <w:rsid w:val="00ED58F7"/>
    <w:rsid w:val="00ED7B70"/>
    <w:rsid w:val="00EE1EF1"/>
    <w:rsid w:val="00EE7B80"/>
    <w:rsid w:val="00EF47A1"/>
    <w:rsid w:val="00F05057"/>
    <w:rsid w:val="00F10B1B"/>
    <w:rsid w:val="00F15C6C"/>
    <w:rsid w:val="00F16A7D"/>
    <w:rsid w:val="00F21A79"/>
    <w:rsid w:val="00F22300"/>
    <w:rsid w:val="00F55092"/>
    <w:rsid w:val="00F55D94"/>
    <w:rsid w:val="00F632DE"/>
    <w:rsid w:val="00F902CA"/>
    <w:rsid w:val="00F92C40"/>
    <w:rsid w:val="00F93948"/>
    <w:rsid w:val="00F94F4A"/>
    <w:rsid w:val="00F97AB4"/>
    <w:rsid w:val="00FA0D64"/>
    <w:rsid w:val="00FA29CD"/>
    <w:rsid w:val="00FB6B41"/>
    <w:rsid w:val="00FC138C"/>
    <w:rsid w:val="00FD1781"/>
    <w:rsid w:val="00FD55AE"/>
    <w:rsid w:val="00FE0C43"/>
    <w:rsid w:val="00FE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51211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D51211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  <w:style w:type="character" w:styleId="BesuchterLink">
    <w:name w:val="FollowedHyperlink"/>
    <w:basedOn w:val="Absatz-Standardschriftart"/>
    <w:uiPriority w:val="99"/>
    <w:semiHidden/>
    <w:unhideWhenUsed/>
    <w:rsid w:val="00B26F36"/>
    <w:rPr>
      <w:color w:val="867F79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daudiothek.de/episode/urn:ard:episode:0c570e5a995d68d6/" TargetMode="External"/><Relationship Id="rId13" Type="http://schemas.openxmlformats.org/officeDocument/2006/relationships/hyperlink" Target="https://www.somethingwemade.se/toem/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customXml" Target="../customXml/item4.xml"/><Relationship Id="rId7" Type="http://schemas.openxmlformats.org/officeDocument/2006/relationships/hyperlink" Target="https://sound-of-magic.com/" TargetMode="External"/><Relationship Id="rId12" Type="http://schemas.openxmlformats.org/officeDocument/2006/relationships/hyperlink" Target="https://www.thatskygame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llingsquirrel.com/the-val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ardaudiothek.de/sendung/das-abenteuer-in-der-unterwelt-interaktives-hoerspiel-ab-9/urn:ard:show:191bc77d94b5de24/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curvegames.com/our-games/hue/" TargetMode="Externa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5RUT42TFMVU5-1569772645-2741</_dlc_DocId>
    <_dlc_DocIdUrl xmlns="929eb060-2697-4bd0-9e37-07983e74b794">
      <Url>https://stiftungspielekultur.sharepoint.com/sites/Projektarbeit/_layouts/15/DocIdRedir.aspx?ID=5RUT42TFMVU5-1569772645-2741</Url>
      <Description>5RUT42TFMVU5-1569772645-2741</Description>
    </_dlc_DocIdUrl>
  </documentManagement>
</p:properties>
</file>

<file path=customXml/itemProps1.xml><?xml version="1.0" encoding="utf-8"?>
<ds:datastoreItem xmlns:ds="http://schemas.openxmlformats.org/officeDocument/2006/customXml" ds:itemID="{0265D347-259F-412D-BF13-6A57E946B0D3}"/>
</file>

<file path=customXml/itemProps2.xml><?xml version="1.0" encoding="utf-8"?>
<ds:datastoreItem xmlns:ds="http://schemas.openxmlformats.org/officeDocument/2006/customXml" ds:itemID="{BD45435D-19F4-4E96-81C6-07772E2192D6}"/>
</file>

<file path=customXml/itemProps3.xml><?xml version="1.0" encoding="utf-8"?>
<ds:datastoreItem xmlns:ds="http://schemas.openxmlformats.org/officeDocument/2006/customXml" ds:itemID="{6F12F0D6-DABB-4F15-9300-404BE7759CC6}"/>
</file>

<file path=customXml/itemProps4.xml><?xml version="1.0" encoding="utf-8"?>
<ds:datastoreItem xmlns:ds="http://schemas.openxmlformats.org/officeDocument/2006/customXml" ds:itemID="{FF37C901-A878-421E-B84C-D1638B4AE0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1309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41</cp:revision>
  <dcterms:created xsi:type="dcterms:W3CDTF">2026-01-26T11:33:00Z</dcterms:created>
  <dcterms:modified xsi:type="dcterms:W3CDTF">2026-01-29T13:57:00Z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664f83c3-0c2c-4355-9d45-0065bfcdc431</vt:lpwstr>
  </property>
</Properties>
</file>